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61357F" w14:textId="60C73716" w:rsidR="00C133E3" w:rsidRDefault="00F65E78" w:rsidP="00EB5E18">
      <w:pPr>
        <w:pStyle w:val="Normln1"/>
        <w:ind w:firstLine="0"/>
        <w:jc w:val="center"/>
        <w:rPr>
          <w:b/>
          <w:sz w:val="28"/>
        </w:rPr>
      </w:pPr>
      <w:r>
        <w:rPr>
          <w:b/>
          <w:sz w:val="28"/>
        </w:rPr>
        <w:t>FYZIKÁLNÍ MOTIVACE PRO VÝUKU MATEMATIKY</w:t>
      </w:r>
      <w:r w:rsidR="004358AB" w:rsidRPr="005654FB">
        <w:rPr>
          <w:b/>
          <w:sz w:val="28"/>
        </w:rPr>
        <w:t xml:space="preserve"> </w:t>
      </w:r>
    </w:p>
    <w:p w14:paraId="78664B87" w14:textId="2299061E" w:rsidR="005654FB" w:rsidRDefault="005654FB" w:rsidP="00F65E78">
      <w:pPr>
        <w:pStyle w:val="Normln1"/>
        <w:ind w:firstLine="0"/>
        <w:jc w:val="center"/>
      </w:pPr>
    </w:p>
    <w:p w14:paraId="63C9409A" w14:textId="368D6F3F" w:rsidR="005654FB" w:rsidRDefault="00F65E78" w:rsidP="00F65E78">
      <w:pPr>
        <w:pStyle w:val="Normln1"/>
        <w:ind w:firstLine="0"/>
        <w:jc w:val="center"/>
      </w:pPr>
      <w:r>
        <w:t>FAJMON Břetislav, CZ</w:t>
      </w:r>
      <w:r w:rsidR="00ED6DB5" w:rsidRPr="005654FB">
        <w:t xml:space="preserve"> </w:t>
      </w:r>
      <w:r w:rsidR="00ED6DB5" w:rsidRPr="005654FB">
        <w:br/>
      </w:r>
    </w:p>
    <w:p w14:paraId="3AC04862" w14:textId="5D534F57" w:rsidR="00ED6DB5" w:rsidRPr="00C6629D" w:rsidRDefault="00ED6DB5" w:rsidP="00543AE3">
      <w:pPr>
        <w:pStyle w:val="Normln1"/>
        <w:ind w:firstLine="0"/>
        <w:jc w:val="left"/>
      </w:pPr>
      <w:r w:rsidRPr="005654FB">
        <w:rPr>
          <w:b/>
        </w:rPr>
        <w:t>Resumé</w:t>
      </w:r>
      <w:r w:rsidR="00543AE3">
        <w:rPr>
          <w:b/>
        </w:rPr>
        <w:t xml:space="preserve"> </w:t>
      </w:r>
    </w:p>
    <w:p w14:paraId="2E94C3CE" w14:textId="574D2701" w:rsidR="00F65E78" w:rsidRDefault="00E0011A" w:rsidP="005654FB">
      <w:pPr>
        <w:pStyle w:val="Normln1"/>
        <w:ind w:firstLine="0"/>
      </w:pPr>
      <w:r>
        <w:t xml:space="preserve">Článek uvádí příklady propojení výuky matematiky a fyziky na systémové rovině: doplnění fyziky o odpovídající matematický aparát, a na druhé straně doprovázení matematických pojmů jejich využitím ve fyzice. </w:t>
      </w:r>
      <w:r w:rsidR="004358AB" w:rsidRPr="00C6629D">
        <w:t xml:space="preserve"> </w:t>
      </w:r>
      <w:r>
        <w:t>Ve druhé části se článek věnuje možnosti vytvoření osnovy, podle které by bylo možné učit matematiku a fyziku jako jeden předmět</w:t>
      </w:r>
      <w:r w:rsidR="004B6D10">
        <w:t>, pravděpodobně na úrovni gymnázia</w:t>
      </w:r>
      <w:r>
        <w:t>.</w:t>
      </w:r>
    </w:p>
    <w:p w14:paraId="5A21BBE0" w14:textId="7D997361" w:rsidR="005654FB" w:rsidRDefault="005654FB" w:rsidP="00F65E78">
      <w:pPr>
        <w:pStyle w:val="Normln1"/>
        <w:ind w:firstLine="0"/>
      </w:pPr>
    </w:p>
    <w:p w14:paraId="5B316082" w14:textId="4D6BA048" w:rsidR="00ED6DB5" w:rsidRPr="005654FB" w:rsidRDefault="00ED6DB5" w:rsidP="005654FB">
      <w:pPr>
        <w:pStyle w:val="Normln1"/>
        <w:ind w:firstLine="0"/>
      </w:pPr>
      <w:r w:rsidRPr="005654FB">
        <w:rPr>
          <w:b/>
        </w:rPr>
        <w:t xml:space="preserve">Klíčová slova: </w:t>
      </w:r>
      <w:r w:rsidR="00F65E78">
        <w:t>výuka matematiky, výuka fyziky, fyzikální motivace, provázanost výuky</w:t>
      </w:r>
      <w:r w:rsidR="00BD0A84" w:rsidRPr="005654FB">
        <w:t>.</w:t>
      </w:r>
    </w:p>
    <w:p w14:paraId="105036CB" w14:textId="4EC4BD03" w:rsidR="005654FB" w:rsidRPr="00037AC7" w:rsidRDefault="005654FB" w:rsidP="00037AC7">
      <w:pPr>
        <w:pStyle w:val="Normln1"/>
        <w:ind w:firstLine="0"/>
        <w:jc w:val="center"/>
      </w:pPr>
    </w:p>
    <w:p w14:paraId="7052BBDF" w14:textId="1A044267" w:rsidR="00ED6DB5" w:rsidRDefault="00F65E78" w:rsidP="00EB5E18">
      <w:pPr>
        <w:pStyle w:val="Normln1"/>
        <w:ind w:firstLine="0"/>
        <w:jc w:val="center"/>
      </w:pPr>
      <w:r>
        <w:rPr>
          <w:b/>
        </w:rPr>
        <w:t>TEACHING MATHEMATICS MOTIVATED BY PHYSICS</w:t>
      </w:r>
    </w:p>
    <w:p w14:paraId="30FE47B5" w14:textId="5DC51E80" w:rsidR="005654FB" w:rsidRDefault="005654FB" w:rsidP="00F65E78">
      <w:pPr>
        <w:pStyle w:val="Normln1"/>
        <w:ind w:firstLine="0"/>
      </w:pPr>
    </w:p>
    <w:p w14:paraId="2611C199" w14:textId="5D0EDCAF" w:rsidR="00ED6DB5" w:rsidRPr="00C6629D" w:rsidRDefault="00ED6DB5" w:rsidP="00543AE3">
      <w:pPr>
        <w:pStyle w:val="Normln1"/>
        <w:ind w:firstLine="0"/>
        <w:jc w:val="left"/>
      </w:pPr>
      <w:proofErr w:type="spellStart"/>
      <w:r w:rsidRPr="00C6629D">
        <w:rPr>
          <w:b/>
        </w:rPr>
        <w:t>Abstract</w:t>
      </w:r>
      <w:proofErr w:type="spellEnd"/>
      <w:r w:rsidR="0002087A" w:rsidRPr="00C6629D">
        <w:rPr>
          <w:b/>
        </w:rPr>
        <w:t xml:space="preserve"> </w:t>
      </w:r>
    </w:p>
    <w:p w14:paraId="123CD211" w14:textId="6719A21B" w:rsidR="00ED6DB5" w:rsidRPr="005654FB" w:rsidRDefault="00E0011A" w:rsidP="005654FB">
      <w:pPr>
        <w:pStyle w:val="Normln1"/>
        <w:ind w:firstLine="0"/>
      </w:pPr>
      <w:r>
        <w:t xml:space="preserve">The </w:t>
      </w:r>
      <w:proofErr w:type="spellStart"/>
      <w:r>
        <w:t>article</w:t>
      </w:r>
      <w:proofErr w:type="spellEnd"/>
      <w:r>
        <w:t xml:space="preserve"> </w:t>
      </w:r>
      <w:proofErr w:type="spellStart"/>
      <w:r>
        <w:t>gives</w:t>
      </w:r>
      <w:proofErr w:type="spellEnd"/>
      <w:r>
        <w:t xml:space="preserve"> </w:t>
      </w:r>
      <w:proofErr w:type="spellStart"/>
      <w:r>
        <w:t>examples</w:t>
      </w:r>
      <w:proofErr w:type="spellEnd"/>
      <w:r>
        <w:t xml:space="preserve"> </w:t>
      </w:r>
      <w:proofErr w:type="spellStart"/>
      <w:r>
        <w:t>of</w:t>
      </w:r>
      <w:proofErr w:type="spellEnd"/>
      <w:r>
        <w:t xml:space="preserve"> </w:t>
      </w:r>
      <w:proofErr w:type="spellStart"/>
      <w:r>
        <w:t>interconnectedness</w:t>
      </w:r>
      <w:proofErr w:type="spellEnd"/>
      <w:r>
        <w:t xml:space="preserve"> </w:t>
      </w:r>
      <w:proofErr w:type="spellStart"/>
      <w:r>
        <w:t>between</w:t>
      </w:r>
      <w:proofErr w:type="spellEnd"/>
      <w:r>
        <w:t xml:space="preserve"> </w:t>
      </w:r>
      <w:proofErr w:type="spellStart"/>
      <w:r>
        <w:t>mathematics</w:t>
      </w:r>
      <w:proofErr w:type="spellEnd"/>
      <w:r>
        <w:t xml:space="preserve"> and </w:t>
      </w:r>
      <w:proofErr w:type="spellStart"/>
      <w:r>
        <w:t>physics</w:t>
      </w:r>
      <w:proofErr w:type="spellEnd"/>
      <w:r>
        <w:t xml:space="preserve">: </w:t>
      </w:r>
      <w:proofErr w:type="spellStart"/>
      <w:r>
        <w:t>completing</w:t>
      </w:r>
      <w:proofErr w:type="spellEnd"/>
      <w:r>
        <w:t xml:space="preserve"> </w:t>
      </w:r>
      <w:proofErr w:type="spellStart"/>
      <w:r>
        <w:t>physic</w:t>
      </w:r>
      <w:proofErr w:type="spellEnd"/>
      <w:r>
        <w:t xml:space="preserve"> </w:t>
      </w:r>
      <w:proofErr w:type="spellStart"/>
      <w:r>
        <w:t>with</w:t>
      </w:r>
      <w:proofErr w:type="spellEnd"/>
      <w:r>
        <w:t xml:space="preserve"> </w:t>
      </w:r>
      <w:proofErr w:type="spellStart"/>
      <w:r>
        <w:t>the</w:t>
      </w:r>
      <w:proofErr w:type="spellEnd"/>
      <w:r>
        <w:t xml:space="preserve"> </w:t>
      </w:r>
      <w:proofErr w:type="spellStart"/>
      <w:r>
        <w:t>appropriate</w:t>
      </w:r>
      <w:proofErr w:type="spellEnd"/>
      <w:r>
        <w:t xml:space="preserve"> </w:t>
      </w:r>
      <w:proofErr w:type="spellStart"/>
      <w:r>
        <w:t>mathematical</w:t>
      </w:r>
      <w:proofErr w:type="spellEnd"/>
      <w:r>
        <w:t xml:space="preserve"> </w:t>
      </w:r>
      <w:proofErr w:type="spellStart"/>
      <w:r>
        <w:t>apparatus</w:t>
      </w:r>
      <w:proofErr w:type="spellEnd"/>
      <w:r>
        <w:t xml:space="preserve">, </w:t>
      </w:r>
      <w:proofErr w:type="spellStart"/>
      <w:r>
        <w:t>or</w:t>
      </w:r>
      <w:proofErr w:type="spellEnd"/>
      <w:r>
        <w:t xml:space="preserve"> on </w:t>
      </w:r>
      <w:proofErr w:type="spellStart"/>
      <w:r>
        <w:t>the</w:t>
      </w:r>
      <w:proofErr w:type="spellEnd"/>
      <w:r>
        <w:t xml:space="preserve"> </w:t>
      </w:r>
      <w:proofErr w:type="spellStart"/>
      <w:r>
        <w:t>other</w:t>
      </w:r>
      <w:proofErr w:type="spellEnd"/>
      <w:r>
        <w:t xml:space="preserve"> hand, </w:t>
      </w:r>
      <w:proofErr w:type="spellStart"/>
      <w:r>
        <w:t>putting</w:t>
      </w:r>
      <w:proofErr w:type="spellEnd"/>
      <w:r>
        <w:t xml:space="preserve"> in </w:t>
      </w:r>
      <w:proofErr w:type="spellStart"/>
      <w:r>
        <w:t>physical</w:t>
      </w:r>
      <w:proofErr w:type="spellEnd"/>
      <w:r>
        <w:t xml:space="preserve"> </w:t>
      </w:r>
      <w:proofErr w:type="spellStart"/>
      <w:r>
        <w:t>applications</w:t>
      </w:r>
      <w:proofErr w:type="spellEnd"/>
      <w:r>
        <w:t xml:space="preserve"> </w:t>
      </w:r>
      <w:proofErr w:type="spellStart"/>
      <w:r>
        <w:t>with</w:t>
      </w:r>
      <w:proofErr w:type="spellEnd"/>
      <w:r>
        <w:t xml:space="preserve"> </w:t>
      </w:r>
      <w:proofErr w:type="spellStart"/>
      <w:r>
        <w:t>mathematical</w:t>
      </w:r>
      <w:proofErr w:type="spellEnd"/>
      <w:r>
        <w:t xml:space="preserve"> </w:t>
      </w:r>
      <w:proofErr w:type="spellStart"/>
      <w:r>
        <w:t>notions</w:t>
      </w:r>
      <w:proofErr w:type="spellEnd"/>
      <w:r>
        <w:t xml:space="preserve">. The second part </w:t>
      </w:r>
      <w:proofErr w:type="spellStart"/>
      <w:r>
        <w:t>deals</w:t>
      </w:r>
      <w:proofErr w:type="spellEnd"/>
      <w:r>
        <w:t xml:space="preserve"> </w:t>
      </w:r>
      <w:proofErr w:type="spellStart"/>
      <w:r>
        <w:t>with</w:t>
      </w:r>
      <w:proofErr w:type="spellEnd"/>
      <w:r>
        <w:t xml:space="preserve"> </w:t>
      </w:r>
      <w:proofErr w:type="spellStart"/>
      <w:r>
        <w:t>the</w:t>
      </w:r>
      <w:proofErr w:type="spellEnd"/>
      <w:r>
        <w:t xml:space="preserve"> </w:t>
      </w:r>
      <w:proofErr w:type="spellStart"/>
      <w:r>
        <w:t>possibility</w:t>
      </w:r>
      <w:proofErr w:type="spellEnd"/>
      <w:r>
        <w:t xml:space="preserve"> </w:t>
      </w:r>
      <w:proofErr w:type="spellStart"/>
      <w:r>
        <w:t>of</w:t>
      </w:r>
      <w:proofErr w:type="spellEnd"/>
      <w:r>
        <w:t xml:space="preserve"> </w:t>
      </w:r>
      <w:proofErr w:type="spellStart"/>
      <w:r>
        <w:t>creating</w:t>
      </w:r>
      <w:proofErr w:type="spellEnd"/>
      <w:r>
        <w:t xml:space="preserve"> a </w:t>
      </w:r>
      <w:proofErr w:type="spellStart"/>
      <w:r>
        <w:t>syllabus</w:t>
      </w:r>
      <w:proofErr w:type="spellEnd"/>
      <w:r>
        <w:t xml:space="preserve"> </w:t>
      </w:r>
      <w:proofErr w:type="spellStart"/>
      <w:r>
        <w:t>of</w:t>
      </w:r>
      <w:proofErr w:type="spellEnd"/>
      <w:r>
        <w:t xml:space="preserve"> </w:t>
      </w:r>
      <w:proofErr w:type="spellStart"/>
      <w:r>
        <w:t>mathematics</w:t>
      </w:r>
      <w:proofErr w:type="spellEnd"/>
      <w:r>
        <w:t xml:space="preserve"> and </w:t>
      </w:r>
      <w:proofErr w:type="spellStart"/>
      <w:r>
        <w:t>physics</w:t>
      </w:r>
      <w:proofErr w:type="spellEnd"/>
      <w:r>
        <w:t xml:space="preserve"> </w:t>
      </w:r>
      <w:proofErr w:type="spellStart"/>
      <w:r>
        <w:t>taught</w:t>
      </w:r>
      <w:proofErr w:type="spellEnd"/>
      <w:r>
        <w:t xml:space="preserve"> as </w:t>
      </w:r>
      <w:proofErr w:type="spellStart"/>
      <w:r>
        <w:t>one</w:t>
      </w:r>
      <w:proofErr w:type="spellEnd"/>
      <w:r>
        <w:t xml:space="preserve"> </w:t>
      </w:r>
      <w:proofErr w:type="spellStart"/>
      <w:r>
        <w:t>subject</w:t>
      </w:r>
      <w:proofErr w:type="spellEnd"/>
      <w:r w:rsidR="004B6D10">
        <w:t xml:space="preserve">, </w:t>
      </w:r>
      <w:proofErr w:type="spellStart"/>
      <w:r w:rsidR="004B6D10">
        <w:t>especially</w:t>
      </w:r>
      <w:proofErr w:type="spellEnd"/>
      <w:r w:rsidR="004B6D10">
        <w:t xml:space="preserve"> </w:t>
      </w:r>
      <w:proofErr w:type="spellStart"/>
      <w:r w:rsidR="004B6D10">
        <w:t>at</w:t>
      </w:r>
      <w:proofErr w:type="spellEnd"/>
      <w:r w:rsidR="004B6D10">
        <w:t xml:space="preserve"> </w:t>
      </w:r>
      <w:proofErr w:type="spellStart"/>
      <w:r w:rsidR="004B6D10">
        <w:t>grammar</w:t>
      </w:r>
      <w:proofErr w:type="spellEnd"/>
      <w:r w:rsidR="004B6D10">
        <w:t xml:space="preserve"> </w:t>
      </w:r>
      <w:proofErr w:type="spellStart"/>
      <w:r w:rsidR="004B6D10">
        <w:t>schools</w:t>
      </w:r>
      <w:proofErr w:type="spellEnd"/>
      <w:r w:rsidR="004B6D10">
        <w:t>.</w:t>
      </w:r>
    </w:p>
    <w:p w14:paraId="42539497" w14:textId="74B66CE3" w:rsidR="005654FB" w:rsidRDefault="005654FB" w:rsidP="00037AC7">
      <w:pPr>
        <w:pStyle w:val="Normln1"/>
        <w:ind w:firstLine="0"/>
        <w:jc w:val="center"/>
      </w:pPr>
    </w:p>
    <w:p w14:paraId="1B784A76" w14:textId="4A3616C8" w:rsidR="00ED6DB5" w:rsidRPr="005654FB" w:rsidRDefault="00ED6DB5" w:rsidP="005654FB">
      <w:pPr>
        <w:pStyle w:val="Normln1"/>
        <w:ind w:firstLine="0"/>
      </w:pPr>
      <w:proofErr w:type="spellStart"/>
      <w:r w:rsidRPr="005654FB">
        <w:rPr>
          <w:b/>
        </w:rPr>
        <w:t>Key</w:t>
      </w:r>
      <w:proofErr w:type="spellEnd"/>
      <w:r w:rsidRPr="005654FB">
        <w:rPr>
          <w:b/>
        </w:rPr>
        <w:t xml:space="preserve"> </w:t>
      </w:r>
      <w:proofErr w:type="spellStart"/>
      <w:r w:rsidRPr="005654FB">
        <w:rPr>
          <w:b/>
        </w:rPr>
        <w:t>words</w:t>
      </w:r>
      <w:proofErr w:type="spellEnd"/>
      <w:r w:rsidRPr="005654FB">
        <w:rPr>
          <w:b/>
        </w:rPr>
        <w:t>:</w:t>
      </w:r>
      <w:r w:rsidRPr="005654FB">
        <w:t xml:space="preserve"> </w:t>
      </w:r>
      <w:proofErr w:type="spellStart"/>
      <w:r w:rsidR="00F65E78">
        <w:t>teaching</w:t>
      </w:r>
      <w:proofErr w:type="spellEnd"/>
      <w:r w:rsidR="00F65E78">
        <w:t xml:space="preserve"> </w:t>
      </w:r>
      <w:proofErr w:type="spellStart"/>
      <w:r w:rsidR="00F65E78">
        <w:t>mathematics</w:t>
      </w:r>
      <w:proofErr w:type="spellEnd"/>
      <w:r w:rsidR="00F65E78">
        <w:t xml:space="preserve">, </w:t>
      </w:r>
      <w:proofErr w:type="spellStart"/>
      <w:r w:rsidR="00F65E78">
        <w:t>teaching</w:t>
      </w:r>
      <w:proofErr w:type="spellEnd"/>
      <w:r w:rsidR="00F65E78">
        <w:t xml:space="preserve"> </w:t>
      </w:r>
      <w:proofErr w:type="spellStart"/>
      <w:r w:rsidR="00F65E78">
        <w:t>physics</w:t>
      </w:r>
      <w:proofErr w:type="spellEnd"/>
      <w:r w:rsidR="00F65E78">
        <w:t xml:space="preserve">, </w:t>
      </w:r>
      <w:proofErr w:type="spellStart"/>
      <w:r w:rsidR="00F65E78">
        <w:t>motivation</w:t>
      </w:r>
      <w:proofErr w:type="spellEnd"/>
      <w:r w:rsidR="00693E75">
        <w:t xml:space="preserve"> in </w:t>
      </w:r>
      <w:proofErr w:type="spellStart"/>
      <w:r w:rsidR="00693E75">
        <w:t>physics</w:t>
      </w:r>
      <w:proofErr w:type="spellEnd"/>
      <w:r w:rsidR="00F65E78">
        <w:t xml:space="preserve">, </w:t>
      </w:r>
      <w:proofErr w:type="spellStart"/>
      <w:r w:rsidR="00F65E78">
        <w:t>subject</w:t>
      </w:r>
      <w:proofErr w:type="spellEnd"/>
      <w:r w:rsidR="00F65E78">
        <w:t xml:space="preserve"> </w:t>
      </w:r>
      <w:proofErr w:type="spellStart"/>
      <w:r w:rsidR="00F65E78">
        <w:t>interco</w:t>
      </w:r>
      <w:r w:rsidR="00693E75">
        <w:t>n</w:t>
      </w:r>
      <w:r w:rsidR="00F65E78">
        <w:t>nected</w:t>
      </w:r>
      <w:r w:rsidR="00693E75">
        <w:t>-</w:t>
      </w:r>
      <w:r w:rsidR="00F65E78">
        <w:t>ness</w:t>
      </w:r>
      <w:proofErr w:type="spellEnd"/>
      <w:r w:rsidR="00F65E78">
        <w:t>.</w:t>
      </w:r>
    </w:p>
    <w:p w14:paraId="70CD5007" w14:textId="04E3B186" w:rsidR="00C6629D" w:rsidRPr="00037AC7" w:rsidRDefault="00C6629D" w:rsidP="00F65E78">
      <w:pPr>
        <w:pStyle w:val="Normln1"/>
        <w:ind w:firstLine="0"/>
        <w:rPr>
          <w:highlight w:val="yellow"/>
        </w:rPr>
      </w:pPr>
    </w:p>
    <w:p w14:paraId="0F842178" w14:textId="5DCA9CDF" w:rsidR="00ED6DB5" w:rsidRPr="00C6629D" w:rsidRDefault="00ED6DB5" w:rsidP="0081615A">
      <w:pPr>
        <w:pStyle w:val="Normln1"/>
        <w:ind w:firstLine="0"/>
        <w:jc w:val="left"/>
      </w:pPr>
      <w:r w:rsidRPr="005654FB">
        <w:rPr>
          <w:b/>
        </w:rPr>
        <w:t xml:space="preserve">Úvod </w:t>
      </w:r>
    </w:p>
    <w:p w14:paraId="5B04B50F" w14:textId="5934B4E4" w:rsidR="00EB5E18" w:rsidRDefault="00EB5E18" w:rsidP="00EB5E18">
      <w:pPr>
        <w:pStyle w:val="Normln1"/>
        <w:ind w:firstLine="0"/>
        <w:jc w:val="center"/>
        <w:rPr>
          <w:highlight w:val="yellow"/>
        </w:rPr>
      </w:pPr>
    </w:p>
    <w:p w14:paraId="2BF893E3" w14:textId="22E80684" w:rsidR="005930B6" w:rsidRPr="005654FB" w:rsidRDefault="002F51EB" w:rsidP="005930B6">
      <w:pPr>
        <w:pStyle w:val="Normln1"/>
        <w:ind w:firstLine="0"/>
      </w:pPr>
      <w:r>
        <w:t>Nejtěžším oříškem mého vlastního průchodu vzdělávacím systémem byla fyzika. Nevěděl jsem bližší souvislosti vztahů, které ve fyzice používám, i když jsem byl na gymnáziu a provázat a vysvětlit tyto vazby by bylo možné. Později při studiu obecné matematiky na vysoké škole jsem patřil k ročníku, pro který se nekonala výuka obecné fyziky, jen předmět Matematické metody ve fyzice, kde jsme probírali buď věci příliš triviální (</w:t>
      </w:r>
      <w:r w:rsidR="00D32B73">
        <w:t xml:space="preserve">vztah </w:t>
      </w:r>
      <w:r>
        <w:t xml:space="preserve">pro dráhu rovnoměrného přímočarého pohybu </w:t>
      </w:r>
      <m:oMath>
        <m:r>
          <w:rPr>
            <w:rFonts w:ascii="Cambria Math" w:hAnsi="Cambria Math"/>
          </w:rPr>
          <m:t>s=v∙t</m:t>
        </m:r>
      </m:oMath>
      <w:r w:rsidR="005930B6" w:rsidRPr="005654FB">
        <w:t xml:space="preserve"> </w:t>
      </w:r>
      <w:r>
        <w:t xml:space="preserve">), nebo věci příliš složité (systém diferenciálních rovnic prvního řádu lze řešit Newtonovou metodou, kteroužto souvislost mi při mém dalším vysokoškolském studiu </w:t>
      </w:r>
      <w:r w:rsidR="00BF5761">
        <w:t>oboru obecná matematika nikdo</w:t>
      </w:r>
      <w:r>
        <w:t xml:space="preserve"> ne</w:t>
      </w:r>
      <w:r w:rsidR="004B6D10">
        <w:t>-</w:t>
      </w:r>
      <w:r>
        <w:t>vysvětlil).</w:t>
      </w:r>
      <w:r w:rsidR="005B0D6A">
        <w:t xml:space="preserve"> Byly to jen perličky, nikoli představení uceleného provázaného systému, který mezi matematikou a fyzikou existuje.</w:t>
      </w:r>
    </w:p>
    <w:p w14:paraId="7A4E4048" w14:textId="7F857961" w:rsidR="00037AC7" w:rsidRDefault="00037AC7" w:rsidP="00037AC7">
      <w:pPr>
        <w:pStyle w:val="Normln1"/>
        <w:ind w:firstLine="0"/>
        <w:jc w:val="center"/>
      </w:pPr>
    </w:p>
    <w:p w14:paraId="2704FBAD" w14:textId="2FBB36FD" w:rsidR="00ED6DB5" w:rsidRPr="00C6629D" w:rsidRDefault="00E0011A" w:rsidP="00543AE3">
      <w:pPr>
        <w:pStyle w:val="Nadpis1"/>
        <w:numPr>
          <w:ilvl w:val="0"/>
          <w:numId w:val="3"/>
        </w:numPr>
        <w:tabs>
          <w:tab w:val="clear" w:pos="1584"/>
          <w:tab w:val="num" w:pos="0"/>
        </w:tabs>
        <w:spacing w:before="0" w:after="0"/>
        <w:ind w:left="360"/>
        <w:jc w:val="left"/>
      </w:pPr>
      <w:r>
        <w:t>Propojenost výuky matematiky a fyziky</w:t>
      </w:r>
    </w:p>
    <w:p w14:paraId="0537D685" w14:textId="1384E66E" w:rsidR="00EB5E18" w:rsidRDefault="00EB5E18" w:rsidP="00EB5E18">
      <w:pPr>
        <w:pStyle w:val="Normln1"/>
        <w:ind w:firstLine="0"/>
        <w:jc w:val="center"/>
        <w:rPr>
          <w:highlight w:val="yellow"/>
        </w:rPr>
      </w:pPr>
    </w:p>
    <w:p w14:paraId="0C4433B1" w14:textId="58C44402" w:rsidR="00427B36" w:rsidRPr="005654FB" w:rsidRDefault="0061249F" w:rsidP="00427B36">
      <w:pPr>
        <w:pStyle w:val="Normln1"/>
        <w:ind w:firstLine="0"/>
      </w:pPr>
      <w:r>
        <w:t xml:space="preserve">Krokem vpřed ve fyzikálním vzdělávání studentů matematiky </w:t>
      </w:r>
      <w:r w:rsidR="0091574D">
        <w:t xml:space="preserve">v České Republice </w:t>
      </w:r>
      <w:r>
        <w:t xml:space="preserve">byl překlad učebnice </w:t>
      </w:r>
      <w:proofErr w:type="spellStart"/>
      <w:r w:rsidRPr="009B701F">
        <w:rPr>
          <w:szCs w:val="24"/>
        </w:rPr>
        <w:t>Halliday</w:t>
      </w:r>
      <w:proofErr w:type="spellEnd"/>
      <w:r w:rsidRPr="009B701F">
        <w:rPr>
          <w:szCs w:val="24"/>
        </w:rPr>
        <w:t xml:space="preserve">, D., </w:t>
      </w:r>
      <w:proofErr w:type="spellStart"/>
      <w:r w:rsidRPr="009B701F">
        <w:rPr>
          <w:szCs w:val="24"/>
        </w:rPr>
        <w:t>Resnick</w:t>
      </w:r>
      <w:proofErr w:type="spellEnd"/>
      <w:r w:rsidRPr="009B701F">
        <w:rPr>
          <w:szCs w:val="24"/>
        </w:rPr>
        <w:t xml:space="preserve">, R., </w:t>
      </w:r>
      <w:proofErr w:type="spellStart"/>
      <w:r w:rsidRPr="009B701F">
        <w:rPr>
          <w:szCs w:val="24"/>
        </w:rPr>
        <w:t>Walker</w:t>
      </w:r>
      <w:proofErr w:type="spellEnd"/>
      <w:r w:rsidRPr="009B701F">
        <w:rPr>
          <w:szCs w:val="24"/>
        </w:rPr>
        <w:t>, J. (2000)</w:t>
      </w:r>
      <w:r>
        <w:rPr>
          <w:szCs w:val="24"/>
        </w:rPr>
        <w:t xml:space="preserve"> do češtiny. Tato učebnice byla </w:t>
      </w:r>
      <w:r w:rsidR="00894859">
        <w:rPr>
          <w:szCs w:val="24"/>
        </w:rPr>
        <w:t>představena jako FYZIKA SYMPATICKY, tedy obecná učebnice fyziky pro nefyzikální obory</w:t>
      </w:r>
      <w:r w:rsidR="008D6704">
        <w:rPr>
          <w:szCs w:val="24"/>
        </w:rPr>
        <w:t xml:space="preserve"> vysokých škol</w:t>
      </w:r>
      <w:r w:rsidR="00894859">
        <w:rPr>
          <w:szCs w:val="24"/>
        </w:rPr>
        <w:t xml:space="preserve"> ve srozumitelné formě. Jiří Grygar v rozhovoru (Události, 9</w:t>
      </w:r>
      <w:r w:rsidR="00894859">
        <w:rPr>
          <w:szCs w:val="24"/>
          <w:lang w:val="en-US"/>
        </w:rPr>
        <w:t>/2001</w:t>
      </w:r>
      <w:r w:rsidR="00894859">
        <w:rPr>
          <w:szCs w:val="24"/>
        </w:rPr>
        <w:t xml:space="preserve">) </w:t>
      </w:r>
      <w:r w:rsidR="0091574D">
        <w:rPr>
          <w:szCs w:val="24"/>
        </w:rPr>
        <w:t>při představení učebnice</w:t>
      </w:r>
      <w:r w:rsidR="00894859">
        <w:rPr>
          <w:szCs w:val="24"/>
        </w:rPr>
        <w:t xml:space="preserve"> říká: „My</w:t>
      </w:r>
      <w:r w:rsidR="0091574D">
        <w:rPr>
          <w:szCs w:val="24"/>
        </w:rPr>
        <w:t>-</w:t>
      </w:r>
      <w:proofErr w:type="spellStart"/>
      <w:r w:rsidR="00894859">
        <w:rPr>
          <w:szCs w:val="24"/>
        </w:rPr>
        <w:t>slím</w:t>
      </w:r>
      <w:proofErr w:type="spellEnd"/>
      <w:r w:rsidR="00894859">
        <w:rPr>
          <w:szCs w:val="24"/>
        </w:rPr>
        <w:t xml:space="preserve"> si, že by byla velmi prospěšná i pro nadané středoškolské studenty. Nejsem příliš spokojený s úrovní středoškolského vzdělávání ve fyzice u nás, což má složité příčiny, </w:t>
      </w:r>
      <w:r w:rsidR="008D6704">
        <w:rPr>
          <w:szCs w:val="24"/>
        </w:rPr>
        <w:t>ale dovedu si představit takového zapadlého studenta někde v malém okresním městě, který je sám a nemá dobré vedení. Kdyby si probral příklady v knize, jsem přesvědčen, že by měl naprosto báječnou přípravu.</w:t>
      </w:r>
      <w:r w:rsidR="00894859">
        <w:rPr>
          <w:szCs w:val="24"/>
        </w:rPr>
        <w:t>“</w:t>
      </w:r>
    </w:p>
    <w:p w14:paraId="2F7FB9E2" w14:textId="23A587FD" w:rsidR="00427B36" w:rsidRPr="005654FB" w:rsidRDefault="00427B36" w:rsidP="00427B36">
      <w:pPr>
        <w:pStyle w:val="Normln1"/>
        <w:ind w:firstLine="0"/>
        <w:jc w:val="center"/>
      </w:pPr>
    </w:p>
    <w:p w14:paraId="520AEFDD" w14:textId="7BE98FB7" w:rsidR="00427B36" w:rsidRDefault="00B87FCE" w:rsidP="00427B36">
      <w:pPr>
        <w:pStyle w:val="Normln1"/>
        <w:ind w:firstLine="0"/>
      </w:pPr>
      <w:r>
        <w:t xml:space="preserve">Učebnice </w:t>
      </w:r>
      <w:proofErr w:type="spellStart"/>
      <w:r>
        <w:t>Halliday</w:t>
      </w:r>
      <w:proofErr w:type="spellEnd"/>
      <w:r>
        <w:t xml:space="preserve">, D., </w:t>
      </w:r>
      <w:proofErr w:type="spellStart"/>
      <w:r>
        <w:t>Resnick</w:t>
      </w:r>
      <w:proofErr w:type="spellEnd"/>
      <w:r>
        <w:t xml:space="preserve">, R., </w:t>
      </w:r>
      <w:proofErr w:type="spellStart"/>
      <w:r>
        <w:t>Walker</w:t>
      </w:r>
      <w:proofErr w:type="spellEnd"/>
      <w:r>
        <w:t xml:space="preserve">, J. (2000) nemá </w:t>
      </w:r>
      <w:r w:rsidR="00956685">
        <w:t>dostatek času</w:t>
      </w:r>
      <w:r>
        <w:t xml:space="preserve"> na vysvětlení </w:t>
      </w:r>
      <w:proofErr w:type="spellStart"/>
      <w:r>
        <w:t>matema</w:t>
      </w:r>
      <w:r w:rsidR="00B0775C">
        <w:t>-</w:t>
      </w:r>
      <w:r>
        <w:t>tického</w:t>
      </w:r>
      <w:proofErr w:type="spellEnd"/>
      <w:r>
        <w:t xml:space="preserve"> aparátu, přesto je lepším modelem vzájemné propojenosti předmětů matematika a fyzika než </w:t>
      </w:r>
      <w:r>
        <w:lastRenderedPageBreak/>
        <w:t>jinak velmi kvalitní české učebnice fyziky (série osmi učebnic</w:t>
      </w:r>
      <w:r w:rsidR="00B92F94">
        <w:t>, z nichž první je Bednařík, M., Široká, M., 2000</w:t>
      </w:r>
      <w:r>
        <w:t>) a matematiky (série jedenácti učebnic</w:t>
      </w:r>
      <w:r w:rsidR="00B92F94">
        <w:t xml:space="preserve">, z nichž klíčové pro výuku návaznosti matematiky a fyziky jsou </w:t>
      </w:r>
      <w:r w:rsidR="00B92F94" w:rsidRPr="00693E75">
        <w:rPr>
          <w:szCs w:val="24"/>
        </w:rPr>
        <w:t>Hrubý, D., Kubát, J.</w:t>
      </w:r>
      <w:r w:rsidR="00B92F94">
        <w:rPr>
          <w:szCs w:val="24"/>
        </w:rPr>
        <w:t xml:space="preserve"> (</w:t>
      </w:r>
      <w:r w:rsidR="00B92F94" w:rsidRPr="00693E75">
        <w:rPr>
          <w:szCs w:val="24"/>
        </w:rPr>
        <w:t>1997</w:t>
      </w:r>
      <w:r>
        <w:t>)</w:t>
      </w:r>
      <w:r w:rsidR="00B92F94">
        <w:t xml:space="preserve">; </w:t>
      </w:r>
      <w:r w:rsidR="00B92F94" w:rsidRPr="00693E75">
        <w:rPr>
          <w:szCs w:val="24"/>
        </w:rPr>
        <w:t>Odvárko, O. (1993)</w:t>
      </w:r>
      <w:r w:rsidR="00B92F94">
        <w:rPr>
          <w:szCs w:val="24"/>
        </w:rPr>
        <w:t xml:space="preserve">; </w:t>
      </w:r>
      <w:r w:rsidR="00ED454C" w:rsidRPr="00693E75">
        <w:rPr>
          <w:szCs w:val="24"/>
        </w:rPr>
        <w:t>Odvárko, O. (199</w:t>
      </w:r>
      <w:r w:rsidR="00ED454C">
        <w:rPr>
          <w:szCs w:val="24"/>
        </w:rPr>
        <w:t>4</w:t>
      </w:r>
      <w:r w:rsidR="00ED454C" w:rsidRPr="00693E75">
        <w:rPr>
          <w:szCs w:val="24"/>
        </w:rPr>
        <w:t>)</w:t>
      </w:r>
      <w:r w:rsidR="00B92F94">
        <w:t>)</w:t>
      </w:r>
      <w:r>
        <w:t xml:space="preserve"> v nakladatelství PROMETHEUS. </w:t>
      </w:r>
      <w:r w:rsidR="00BF5761">
        <w:t xml:space="preserve">Podívejme se na </w:t>
      </w:r>
      <w:r w:rsidR="00226A63">
        <w:t>některé příklady propojenosti</w:t>
      </w:r>
      <w:r w:rsidR="00BF5761">
        <w:t xml:space="preserve"> obou předmětů</w:t>
      </w:r>
      <w:r w:rsidR="009D2B7A">
        <w:t>, které jsou s</w:t>
      </w:r>
      <w:r w:rsidR="00A863F1">
        <w:t> doplněním některých matematických partií</w:t>
      </w:r>
      <w:r w:rsidR="009D2B7A">
        <w:t xml:space="preserve"> </w:t>
      </w:r>
      <w:r w:rsidR="004B6D10">
        <w:t>inspirovány učebnicí</w:t>
      </w:r>
      <w:r w:rsidR="009D2B7A">
        <w:t xml:space="preserve"> </w:t>
      </w:r>
      <w:proofErr w:type="spellStart"/>
      <w:r w:rsidR="009D2B7A">
        <w:t>Halliday</w:t>
      </w:r>
      <w:proofErr w:type="spellEnd"/>
      <w:r w:rsidR="009D2B7A">
        <w:t xml:space="preserve">, D., </w:t>
      </w:r>
      <w:proofErr w:type="spellStart"/>
      <w:r w:rsidR="009D2B7A">
        <w:t>Resnick</w:t>
      </w:r>
      <w:proofErr w:type="spellEnd"/>
      <w:r w:rsidR="009D2B7A">
        <w:t xml:space="preserve">, R., </w:t>
      </w:r>
      <w:proofErr w:type="spellStart"/>
      <w:r w:rsidR="009D2B7A">
        <w:t>Walker</w:t>
      </w:r>
      <w:proofErr w:type="spellEnd"/>
      <w:r w:rsidR="009D2B7A">
        <w:t>, J. (2000)</w:t>
      </w:r>
      <w:r w:rsidR="00BF5761">
        <w:t>.</w:t>
      </w:r>
    </w:p>
    <w:p w14:paraId="16D79BE5" w14:textId="6884680C" w:rsidR="00BF5761" w:rsidRDefault="00BF5761" w:rsidP="00427B36">
      <w:pPr>
        <w:pStyle w:val="Normln1"/>
        <w:ind w:firstLine="0"/>
      </w:pPr>
    </w:p>
    <w:p w14:paraId="3A98759E" w14:textId="138284EE" w:rsidR="00BF5761" w:rsidRDefault="00BF5761" w:rsidP="00427B36">
      <w:pPr>
        <w:pStyle w:val="Normln1"/>
        <w:ind w:firstLine="0"/>
      </w:pPr>
      <w:r w:rsidRPr="00E0011A">
        <w:rPr>
          <w:b/>
        </w:rPr>
        <w:t>Příklad 1</w:t>
      </w:r>
      <w:r>
        <w:t xml:space="preserve">. Klasické odvození vzorců pro popis veličin </w:t>
      </w:r>
      <w:r w:rsidR="00ED454C">
        <w:t xml:space="preserve">rovnoměrného </w:t>
      </w:r>
      <w:r>
        <w:t>přímočarého pohybu hmotného bodu. Ze vztahu pro průměrné zrychlení</w:t>
      </w:r>
      <w:r w:rsidR="00B92F94">
        <w:t xml:space="preserve"> </w:t>
      </w:r>
      <m:oMath>
        <m:r>
          <w:rPr>
            <w:rFonts w:ascii="Cambria Math" w:hAnsi="Cambria Math"/>
          </w:rPr>
          <m:t>a=</m:t>
        </m:r>
        <m:f>
          <m:fPr>
            <m:ctrlPr>
              <w:rPr>
                <w:rFonts w:ascii="Cambria Math" w:hAnsi="Cambria Math"/>
                <w:i/>
              </w:rPr>
            </m:ctrlPr>
          </m:fPr>
          <m:num>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m:t>
                </m:r>
              </m:sub>
            </m:sSub>
          </m:num>
          <m:den>
            <m:r>
              <w:rPr>
                <w:rFonts w:ascii="Cambria Math" w:hAnsi="Cambria Math"/>
              </w:rPr>
              <m:t>t-</m:t>
            </m:r>
            <m:r>
              <w:rPr>
                <w:rFonts w:ascii="Cambria Math" w:hAnsi="Cambria Math"/>
                <w:lang w:val="en-US"/>
              </w:rPr>
              <m:t>0</m:t>
            </m:r>
          </m:den>
        </m:f>
      </m:oMath>
      <w:r>
        <w:t xml:space="preserve"> </w:t>
      </w:r>
      <w:r w:rsidR="00B92F94">
        <w:t>lze odvodit</w:t>
      </w:r>
      <w:r w:rsidR="00ED454C">
        <w:t xml:space="preserve"> vzorec pro rychlost</w:t>
      </w:r>
    </w:p>
    <w:p w14:paraId="1132680B" w14:textId="77777777" w:rsidR="00ED454C" w:rsidRDefault="00ED454C" w:rsidP="00427B36">
      <w:pPr>
        <w:pStyle w:val="Normln1"/>
        <w:ind w:firstLine="0"/>
      </w:pPr>
    </w:p>
    <w:p w14:paraId="4C61FEF1" w14:textId="55CE2FB5" w:rsidR="00ED454C" w:rsidRDefault="00ED454C" w:rsidP="00427B36">
      <w:pPr>
        <w:pStyle w:val="Normln1"/>
        <w:ind w:firstLine="0"/>
        <w:rPr>
          <w:i/>
          <w:lang w:val="en-US"/>
        </w:rPr>
      </w:pPr>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lang w:val="en-US"/>
          </w:rPr>
          <m:t>+a∙t</m:t>
        </m:r>
      </m:oMath>
      <w:r>
        <w:rPr>
          <w:i/>
          <w:lang w:val="en-US"/>
        </w:rPr>
        <w:tab/>
      </w:r>
      <w:r>
        <w:rPr>
          <w:i/>
          <w:lang w:val="en-US"/>
        </w:rPr>
        <w:tab/>
      </w:r>
      <w:r>
        <w:rPr>
          <w:i/>
          <w:lang w:val="en-US"/>
        </w:rPr>
        <w:tab/>
      </w:r>
      <w:r>
        <w:rPr>
          <w:i/>
          <w:lang w:val="en-US"/>
        </w:rPr>
        <w:tab/>
      </w:r>
      <w:r>
        <w:rPr>
          <w:i/>
          <w:lang w:val="en-US"/>
        </w:rPr>
        <w:tab/>
      </w:r>
      <w:r>
        <w:rPr>
          <w:i/>
          <w:lang w:val="en-US"/>
        </w:rPr>
        <w:tab/>
      </w:r>
      <w:r>
        <w:rPr>
          <w:i/>
          <w:lang w:val="en-US"/>
        </w:rPr>
        <w:tab/>
      </w:r>
      <w:r>
        <w:rPr>
          <w:i/>
          <w:lang w:val="en-US"/>
        </w:rPr>
        <w:tab/>
      </w:r>
      <w:r>
        <w:rPr>
          <w:i/>
          <w:lang w:val="en-US"/>
        </w:rPr>
        <w:tab/>
      </w:r>
      <w:r>
        <w:rPr>
          <w:i/>
          <w:lang w:val="en-US"/>
        </w:rPr>
        <w:tab/>
        <w:t xml:space="preserve">           </w:t>
      </w:r>
      <w:r w:rsidRPr="00A863F1">
        <w:rPr>
          <w:lang w:val="en-US"/>
        </w:rPr>
        <w:t>(1)</w:t>
      </w:r>
    </w:p>
    <w:p w14:paraId="6209180E" w14:textId="11ECC11B" w:rsidR="00ED454C" w:rsidRDefault="00ED454C" w:rsidP="00427B36">
      <w:pPr>
        <w:pStyle w:val="Normln1"/>
        <w:ind w:firstLine="0"/>
        <w:rPr>
          <w:lang w:val="en-US"/>
        </w:rPr>
      </w:pPr>
    </w:p>
    <w:p w14:paraId="75470D60" w14:textId="77777777" w:rsidR="00ED454C" w:rsidRDefault="00ED454C" w:rsidP="00427B36">
      <w:pPr>
        <w:pStyle w:val="Normln1"/>
        <w:ind w:firstLine="0"/>
      </w:pPr>
      <w:r>
        <w:rPr>
          <w:lang w:val="en-US"/>
        </w:rPr>
        <w:t xml:space="preserve">a ze </w:t>
      </w:r>
      <w:proofErr w:type="spellStart"/>
      <w:r>
        <w:rPr>
          <w:lang w:val="en-US"/>
        </w:rPr>
        <w:t>vztahu</w:t>
      </w:r>
      <w:proofErr w:type="spellEnd"/>
      <w:r>
        <w:rPr>
          <w:lang w:val="en-US"/>
        </w:rPr>
        <w:t xml:space="preserve"> pro p</w:t>
      </w:r>
      <w:proofErr w:type="spellStart"/>
      <w:r>
        <w:t>růměrnou</w:t>
      </w:r>
      <w:proofErr w:type="spellEnd"/>
      <w:r>
        <w:t xml:space="preserve"> rychlost </w:t>
      </w:r>
      <m:oMath>
        <m:acc>
          <m:accPr>
            <m:chr m:val="̅"/>
            <m:ctrlPr>
              <w:rPr>
                <w:rFonts w:ascii="Cambria Math" w:hAnsi="Cambria Math"/>
                <w:i/>
              </w:rPr>
            </m:ctrlPr>
          </m:accPr>
          <m:e>
            <m:r>
              <w:rPr>
                <w:rFonts w:ascii="Cambria Math" w:hAnsi="Cambria Math"/>
              </w:rPr>
              <m:t>v</m:t>
            </m:r>
          </m:e>
        </m:acc>
        <m:r>
          <w:rPr>
            <w:rFonts w:ascii="Cambria Math" w:hAnsi="Cambria Math"/>
          </w:rPr>
          <m:t>=</m:t>
        </m:r>
        <m:f>
          <m:fPr>
            <m:ctrlPr>
              <w:rPr>
                <w:rFonts w:ascii="Cambria Math" w:hAnsi="Cambria Math"/>
                <w:i/>
              </w:rPr>
            </m:ctrlPr>
          </m:fPr>
          <m:num>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num>
          <m:den>
            <m:r>
              <w:rPr>
                <w:rFonts w:ascii="Cambria Math" w:hAnsi="Cambria Math"/>
              </w:rPr>
              <m:t>t-</m:t>
            </m:r>
            <m:r>
              <w:rPr>
                <w:rFonts w:ascii="Cambria Math" w:hAnsi="Cambria Math"/>
                <w:lang w:val="en-US"/>
              </w:rPr>
              <m:t>0</m:t>
            </m:r>
          </m:den>
        </m:f>
      </m:oMath>
      <w:r>
        <w:t xml:space="preserve"> lze odvodit vzorec pro polohu hmotného bodu</w:t>
      </w:r>
    </w:p>
    <w:p w14:paraId="3E879A80" w14:textId="77777777" w:rsidR="00ED454C" w:rsidRDefault="00ED454C" w:rsidP="00427B36">
      <w:pPr>
        <w:pStyle w:val="Normln1"/>
        <w:ind w:firstLine="0"/>
      </w:pPr>
    </w:p>
    <w:p w14:paraId="733EED60" w14:textId="43904B4E" w:rsidR="00ED454C" w:rsidRDefault="00ED454C" w:rsidP="00ED454C">
      <w:pPr>
        <w:pStyle w:val="Normln1"/>
        <w:ind w:firstLine="0"/>
        <w:rPr>
          <w:i/>
          <w:lang w:val="en-US"/>
        </w:rPr>
      </w:pPr>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lang w:val="en-US"/>
          </w:rPr>
          <m:t>+</m:t>
        </m:r>
        <m:acc>
          <m:accPr>
            <m:chr m:val="̅"/>
            <m:ctrlPr>
              <w:rPr>
                <w:rFonts w:ascii="Cambria Math" w:hAnsi="Cambria Math"/>
                <w:i/>
                <w:lang w:val="en-US"/>
              </w:rPr>
            </m:ctrlPr>
          </m:accPr>
          <m:e>
            <m:r>
              <w:rPr>
                <w:rFonts w:ascii="Cambria Math" w:hAnsi="Cambria Math"/>
                <w:lang w:val="en-US"/>
              </w:rPr>
              <m:t>v</m:t>
            </m:r>
          </m:e>
        </m:acc>
        <m:r>
          <w:rPr>
            <w:rFonts w:ascii="Cambria Math" w:hAnsi="Cambria Math"/>
            <w:lang w:val="en-US"/>
          </w:rPr>
          <m:t>∙t</m:t>
        </m:r>
      </m:oMath>
      <w:r w:rsidR="00226A63">
        <w:rPr>
          <w:i/>
          <w:lang w:val="en-US"/>
        </w:rPr>
        <w:t>.</w:t>
      </w:r>
      <w:r>
        <w:rPr>
          <w:i/>
          <w:lang w:val="en-US"/>
        </w:rPr>
        <w:tab/>
      </w:r>
      <w:r>
        <w:rPr>
          <w:i/>
          <w:lang w:val="en-US"/>
        </w:rPr>
        <w:tab/>
      </w:r>
      <w:r>
        <w:rPr>
          <w:i/>
          <w:lang w:val="en-US"/>
        </w:rPr>
        <w:tab/>
      </w:r>
      <w:r>
        <w:rPr>
          <w:i/>
          <w:lang w:val="en-US"/>
        </w:rPr>
        <w:tab/>
      </w:r>
      <w:r>
        <w:rPr>
          <w:i/>
          <w:lang w:val="en-US"/>
        </w:rPr>
        <w:tab/>
      </w:r>
      <w:r>
        <w:rPr>
          <w:i/>
          <w:lang w:val="en-US"/>
        </w:rPr>
        <w:tab/>
      </w:r>
      <w:r>
        <w:rPr>
          <w:i/>
          <w:lang w:val="en-US"/>
        </w:rPr>
        <w:tab/>
      </w:r>
      <w:r>
        <w:rPr>
          <w:i/>
          <w:lang w:val="en-US"/>
        </w:rPr>
        <w:tab/>
      </w:r>
      <w:r>
        <w:rPr>
          <w:i/>
          <w:lang w:val="en-US"/>
        </w:rPr>
        <w:tab/>
      </w:r>
      <w:r>
        <w:rPr>
          <w:i/>
          <w:lang w:val="en-US"/>
        </w:rPr>
        <w:tab/>
        <w:t xml:space="preserve">           </w:t>
      </w:r>
      <w:r w:rsidRPr="00A863F1">
        <w:rPr>
          <w:lang w:val="en-US"/>
        </w:rPr>
        <w:t>(2)</w:t>
      </w:r>
    </w:p>
    <w:p w14:paraId="42B8F17D" w14:textId="274B38BE" w:rsidR="00ED454C" w:rsidRDefault="00ED454C" w:rsidP="00427B36">
      <w:pPr>
        <w:pStyle w:val="Normln1"/>
        <w:ind w:firstLine="0"/>
      </w:pPr>
      <w:r>
        <w:t xml:space="preserve"> </w:t>
      </w:r>
    </w:p>
    <w:p w14:paraId="2062D22D" w14:textId="2B2D5F23" w:rsidR="00226A63" w:rsidRDefault="00226A63" w:rsidP="00427B36">
      <w:pPr>
        <w:pStyle w:val="Normln1"/>
        <w:ind w:firstLine="0"/>
      </w:pPr>
      <w:r>
        <w:t>Z</w:t>
      </w:r>
      <w:r w:rsidR="00712055">
        <w:t> </w:t>
      </w:r>
      <w:r>
        <w:t>rovn</w:t>
      </w:r>
      <w:r w:rsidR="00712055">
        <w:t xml:space="preserve">osti </w:t>
      </w:r>
      <w:r>
        <w:t xml:space="preserve">(1) je vidět, že grafem funkce </w:t>
      </w:r>
      <m:oMath>
        <m:r>
          <w:rPr>
            <w:rFonts w:ascii="Cambria Math" w:hAnsi="Cambria Math"/>
          </w:rPr>
          <m:t>v(t)</m:t>
        </m:r>
      </m:oMath>
      <w:r>
        <w:t xml:space="preserve"> je přímka, protože hodnoty </w:t>
      </w:r>
      <m:oMath>
        <m:r>
          <w:rPr>
            <w:rFonts w:ascii="Cambria Math" w:hAnsi="Cambria Math"/>
          </w:rPr>
          <m:t>a</m:t>
        </m:r>
      </m:oMath>
      <w:r>
        <w:t xml:space="preserve"> a </w:t>
      </w:r>
      <m:oMath>
        <m:sSub>
          <m:sSubPr>
            <m:ctrlPr>
              <w:rPr>
                <w:rFonts w:ascii="Cambria Math" w:hAnsi="Cambria Math"/>
                <w:i/>
              </w:rPr>
            </m:ctrlPr>
          </m:sSubPr>
          <m:e>
            <m:r>
              <w:rPr>
                <w:rFonts w:ascii="Cambria Math" w:hAnsi="Cambria Math"/>
              </w:rPr>
              <m:t>v</m:t>
            </m:r>
          </m:e>
          <m:sub>
            <m:r>
              <w:rPr>
                <w:rFonts w:ascii="Cambria Math" w:hAnsi="Cambria Math"/>
              </w:rPr>
              <m:t>0</m:t>
            </m:r>
          </m:sub>
        </m:sSub>
      </m:oMath>
      <w:r>
        <w:t xml:space="preserve"> jsou konstanty. V takovém případě je průměrná rychlost </w:t>
      </w:r>
      <m:oMath>
        <m:acc>
          <m:accPr>
            <m:chr m:val="̅"/>
            <m:ctrlPr>
              <w:rPr>
                <w:rFonts w:ascii="Cambria Math" w:hAnsi="Cambria Math"/>
                <w:i/>
              </w:rPr>
            </m:ctrlPr>
          </m:accPr>
          <m:e>
            <m:r>
              <w:rPr>
                <w:rFonts w:ascii="Cambria Math" w:hAnsi="Cambria Math"/>
              </w:rPr>
              <m:t>v</m:t>
            </m:r>
          </m:e>
        </m:acc>
      </m:oMath>
      <w:r>
        <w:t xml:space="preserve"> na časovém intervalu </w:t>
      </w:r>
      <m:oMath>
        <m:d>
          <m:dPr>
            <m:ctrlPr>
              <w:rPr>
                <w:rFonts w:ascii="Cambria Math" w:hAnsi="Cambria Math"/>
                <w:i/>
              </w:rPr>
            </m:ctrlPr>
          </m:dPr>
          <m:e>
            <m:r>
              <w:rPr>
                <w:rFonts w:ascii="Cambria Math" w:hAnsi="Cambria Math"/>
              </w:rPr>
              <m:t>0</m:t>
            </m:r>
            <m:r>
              <w:rPr>
                <w:rFonts w:ascii="Cambria Math" w:hAnsi="Cambria Math"/>
                <w:lang w:val="en-US"/>
              </w:rPr>
              <m:t>;t</m:t>
            </m:r>
          </m:e>
        </m:d>
      </m:oMath>
      <w:r>
        <w:t xml:space="preserve"> rovna aritmetickému průměru počáteční rychlosti </w:t>
      </w:r>
      <m:oMath>
        <m:sSub>
          <m:sSubPr>
            <m:ctrlPr>
              <w:rPr>
                <w:rFonts w:ascii="Cambria Math" w:hAnsi="Cambria Math"/>
                <w:i/>
              </w:rPr>
            </m:ctrlPr>
          </m:sSubPr>
          <m:e>
            <m:r>
              <w:rPr>
                <w:rFonts w:ascii="Cambria Math" w:hAnsi="Cambria Math"/>
              </w:rPr>
              <m:t>v</m:t>
            </m:r>
          </m:e>
          <m:sub>
            <m:r>
              <w:rPr>
                <w:rFonts w:ascii="Cambria Math" w:hAnsi="Cambria Math"/>
              </w:rPr>
              <m:t>0</m:t>
            </m:r>
          </m:sub>
        </m:sSub>
      </m:oMath>
      <w:r>
        <w:t xml:space="preserve"> a koncové rychlosti </w:t>
      </w:r>
      <m:oMath>
        <m:r>
          <w:rPr>
            <w:rFonts w:ascii="Cambria Math" w:hAnsi="Cambria Math"/>
          </w:rPr>
          <m:t>v(t)</m:t>
        </m:r>
      </m:oMath>
      <w:r>
        <w:t>:</w:t>
      </w:r>
    </w:p>
    <w:p w14:paraId="27A8509A" w14:textId="7F28E953" w:rsidR="00226A63" w:rsidRDefault="00226A63" w:rsidP="00427B36">
      <w:pPr>
        <w:pStyle w:val="Normln1"/>
        <w:ind w:firstLine="0"/>
      </w:pPr>
    </w:p>
    <w:p w14:paraId="1D41489E" w14:textId="204D43EE" w:rsidR="00226A63" w:rsidRDefault="004B6D10" w:rsidP="00226A63">
      <w:pPr>
        <w:pStyle w:val="Normln1"/>
        <w:ind w:firstLine="0"/>
        <w:rPr>
          <w:i/>
          <w:lang w:val="en-US"/>
        </w:rPr>
      </w:pPr>
      <m:oMath>
        <m:acc>
          <m:accPr>
            <m:chr m:val="̅"/>
            <m:ctrlPr>
              <w:rPr>
                <w:rFonts w:ascii="Cambria Math" w:hAnsi="Cambria Math"/>
                <w:i/>
              </w:rPr>
            </m:ctrlPr>
          </m:accPr>
          <m:e>
            <m:r>
              <w:rPr>
                <w:rFonts w:ascii="Cambria Math" w:hAnsi="Cambria Math"/>
              </w:rPr>
              <m:t>v</m:t>
            </m:r>
          </m:e>
        </m:ac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+v(t)</m:t>
            </m:r>
          </m:num>
          <m:den>
            <m:r>
              <w:rPr>
                <w:rFonts w:ascii="Cambria Math" w:hAnsi="Cambria Math"/>
              </w:rPr>
              <m:t>2</m:t>
            </m:r>
          </m:den>
        </m:f>
      </m:oMath>
      <w:r w:rsidR="00226A63">
        <w:rPr>
          <w:i/>
        </w:rPr>
        <w:t>.</w:t>
      </w:r>
      <w:r w:rsidR="00226A63">
        <w:rPr>
          <w:i/>
          <w:lang w:val="en-US"/>
        </w:rPr>
        <w:tab/>
        <w:t xml:space="preserve">     </w:t>
      </w:r>
      <w:r w:rsidR="00226A63">
        <w:rPr>
          <w:i/>
          <w:lang w:val="en-US"/>
        </w:rPr>
        <w:tab/>
      </w:r>
      <w:r w:rsidR="00226A63">
        <w:rPr>
          <w:i/>
          <w:lang w:val="en-US"/>
        </w:rPr>
        <w:tab/>
      </w:r>
      <w:r w:rsidR="00226A63">
        <w:rPr>
          <w:i/>
          <w:lang w:val="en-US"/>
        </w:rPr>
        <w:tab/>
      </w:r>
      <w:r w:rsidR="00226A63">
        <w:rPr>
          <w:i/>
          <w:lang w:val="en-US"/>
        </w:rPr>
        <w:tab/>
      </w:r>
      <w:r w:rsidR="00226A63">
        <w:rPr>
          <w:i/>
          <w:lang w:val="en-US"/>
        </w:rPr>
        <w:tab/>
      </w:r>
      <w:r w:rsidR="00226A63">
        <w:rPr>
          <w:i/>
          <w:lang w:val="en-US"/>
        </w:rPr>
        <w:tab/>
      </w:r>
      <w:r w:rsidR="00226A63">
        <w:rPr>
          <w:i/>
          <w:lang w:val="en-US"/>
        </w:rPr>
        <w:tab/>
      </w:r>
      <w:r w:rsidR="00226A63">
        <w:rPr>
          <w:i/>
          <w:lang w:val="en-US"/>
        </w:rPr>
        <w:tab/>
      </w:r>
      <w:r w:rsidR="00226A63">
        <w:rPr>
          <w:i/>
          <w:lang w:val="en-US"/>
        </w:rPr>
        <w:tab/>
        <w:t xml:space="preserve">         </w:t>
      </w:r>
      <w:r w:rsidR="00226A63">
        <w:rPr>
          <w:i/>
          <w:lang w:val="en-US"/>
        </w:rPr>
        <w:tab/>
        <w:t xml:space="preserve">           </w:t>
      </w:r>
      <w:r w:rsidR="00226A63" w:rsidRPr="00A863F1">
        <w:rPr>
          <w:lang w:val="en-US"/>
        </w:rPr>
        <w:t>(3)</w:t>
      </w:r>
    </w:p>
    <w:p w14:paraId="5F8C1CFF" w14:textId="41BFD518" w:rsidR="00226A63" w:rsidRDefault="00226A63" w:rsidP="00427B36">
      <w:pPr>
        <w:pStyle w:val="Normln1"/>
        <w:ind w:firstLine="0"/>
      </w:pPr>
    </w:p>
    <w:p w14:paraId="775EC8B1" w14:textId="372FFD63" w:rsidR="009D2B7A" w:rsidRDefault="009D2B7A" w:rsidP="00427B36">
      <w:pPr>
        <w:pStyle w:val="Normln1"/>
        <w:ind w:firstLine="0"/>
      </w:pPr>
      <w:r>
        <w:t xml:space="preserve">Pokud do </w:t>
      </w:r>
      <w:r w:rsidR="00712055">
        <w:t>rovnosti</w:t>
      </w:r>
      <w:r>
        <w:t xml:space="preserve"> (3) dosadíme za </w:t>
      </w:r>
      <m:oMath>
        <m:r>
          <w:rPr>
            <w:rFonts w:ascii="Cambria Math" w:hAnsi="Cambria Math"/>
          </w:rPr>
          <m:t>v(t)</m:t>
        </m:r>
      </m:oMath>
      <w:r>
        <w:t xml:space="preserve"> vztah (1), dostaneme</w:t>
      </w:r>
    </w:p>
    <w:p w14:paraId="0E9BC553" w14:textId="08EDBAED" w:rsidR="009D2B7A" w:rsidRDefault="009D2B7A" w:rsidP="00427B36">
      <w:pPr>
        <w:pStyle w:val="Normln1"/>
        <w:ind w:firstLine="0"/>
      </w:pPr>
    </w:p>
    <w:p w14:paraId="37783823" w14:textId="249495BB" w:rsidR="009D2B7A" w:rsidRDefault="004B6D10" w:rsidP="009D2B7A">
      <w:pPr>
        <w:pStyle w:val="Normln1"/>
        <w:ind w:firstLine="0"/>
        <w:rPr>
          <w:i/>
          <w:lang w:val="en-US"/>
        </w:rPr>
      </w:pPr>
      <m:oMath>
        <m:acc>
          <m:accPr>
            <m:chr m:val="̅"/>
            <m:ctrlPr>
              <w:rPr>
                <w:rFonts w:ascii="Cambria Math" w:hAnsi="Cambria Math"/>
                <w:i/>
              </w:rPr>
            </m:ctrlPr>
          </m:accPr>
          <m:e>
            <m:r>
              <w:rPr>
                <w:rFonts w:ascii="Cambria Math" w:hAnsi="Cambria Math"/>
              </w:rPr>
              <m:t>v</m:t>
            </m:r>
          </m:e>
        </m:ac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0</m:t>
                </m:r>
              </m:sub>
            </m:sSub>
          </m:num>
          <m:den>
            <m:r>
              <w:rPr>
                <w:rFonts w:ascii="Cambria Math" w:hAnsi="Cambria Math"/>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0</m:t>
                </m:r>
              </m:sub>
            </m:sSub>
            <m:r>
              <w:rPr>
                <w:rFonts w:ascii="Cambria Math" w:hAnsi="Cambria Math"/>
                <w:lang w:val="en-US"/>
              </w:rPr>
              <m:t>+a∙t</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0</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∙a∙t</m:t>
        </m:r>
      </m:oMath>
      <w:r w:rsidR="009D2B7A">
        <w:rPr>
          <w:i/>
          <w:lang w:val="en-US"/>
        </w:rPr>
        <w:t>.</w:t>
      </w:r>
      <w:r w:rsidR="009D2B7A">
        <w:rPr>
          <w:i/>
        </w:rPr>
        <w:t xml:space="preserve"> </w:t>
      </w:r>
      <w:r w:rsidR="009D2B7A">
        <w:rPr>
          <w:i/>
          <w:lang w:val="en-US"/>
        </w:rPr>
        <w:tab/>
      </w:r>
      <w:r w:rsidR="009D2B7A">
        <w:rPr>
          <w:i/>
          <w:lang w:val="en-US"/>
        </w:rPr>
        <w:tab/>
      </w:r>
      <w:r w:rsidR="009D2B7A">
        <w:rPr>
          <w:i/>
          <w:lang w:val="en-US"/>
        </w:rPr>
        <w:tab/>
      </w:r>
      <w:r w:rsidR="009D2B7A">
        <w:rPr>
          <w:i/>
          <w:lang w:val="en-US"/>
        </w:rPr>
        <w:tab/>
      </w:r>
      <w:r w:rsidR="009D2B7A">
        <w:rPr>
          <w:i/>
          <w:lang w:val="en-US"/>
        </w:rPr>
        <w:tab/>
      </w:r>
      <w:r w:rsidR="009D2B7A">
        <w:rPr>
          <w:i/>
          <w:lang w:val="en-US"/>
        </w:rPr>
        <w:tab/>
        <w:t xml:space="preserve">         </w:t>
      </w:r>
      <w:r w:rsidR="009D2B7A">
        <w:rPr>
          <w:i/>
          <w:lang w:val="en-US"/>
        </w:rPr>
        <w:tab/>
        <w:t xml:space="preserve">           </w:t>
      </w:r>
      <w:r w:rsidR="009D2B7A" w:rsidRPr="00A863F1">
        <w:rPr>
          <w:lang w:val="en-US"/>
        </w:rPr>
        <w:t>(4)</w:t>
      </w:r>
    </w:p>
    <w:p w14:paraId="2328CB4D" w14:textId="7340E0B3" w:rsidR="009D2B7A" w:rsidRDefault="009D2B7A" w:rsidP="00427B36">
      <w:pPr>
        <w:pStyle w:val="Normln1"/>
        <w:ind w:firstLine="0"/>
      </w:pPr>
    </w:p>
    <w:p w14:paraId="1AF934F5" w14:textId="2D1344BF" w:rsidR="009D2B7A" w:rsidRDefault="009D2B7A" w:rsidP="00427B36">
      <w:pPr>
        <w:pStyle w:val="Normln1"/>
        <w:ind w:firstLine="0"/>
      </w:pPr>
      <w:r>
        <w:t xml:space="preserve">A konečně do (2) dosadíme za </w:t>
      </w:r>
      <m:oMath>
        <m:acc>
          <m:accPr>
            <m:chr m:val="̅"/>
            <m:ctrlPr>
              <w:rPr>
                <w:rFonts w:ascii="Cambria Math" w:hAnsi="Cambria Math"/>
                <w:i/>
              </w:rPr>
            </m:ctrlPr>
          </m:accPr>
          <m:e>
            <m:r>
              <w:rPr>
                <w:rFonts w:ascii="Cambria Math" w:hAnsi="Cambria Math"/>
              </w:rPr>
              <m:t>v</m:t>
            </m:r>
          </m:e>
        </m:acc>
      </m:oMath>
      <w:r>
        <w:t xml:space="preserve"> vztah (4) a máme </w:t>
      </w:r>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0</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∙a∙t</m:t>
            </m:r>
          </m:e>
        </m:d>
        <m:r>
          <w:rPr>
            <w:rFonts w:ascii="Cambria Math" w:hAnsi="Cambria Math"/>
            <w:lang w:val="en-US"/>
          </w:rPr>
          <m:t>∙t</m:t>
        </m:r>
      </m:oMath>
      <w:r w:rsidR="00D74957">
        <w:rPr>
          <w:lang w:val="en-US"/>
        </w:rPr>
        <w:t>, což lze psát ve tvaru</w:t>
      </w:r>
    </w:p>
    <w:p w14:paraId="587B031D" w14:textId="02334D0D" w:rsidR="009D2B7A" w:rsidRDefault="009D2B7A" w:rsidP="00427B36">
      <w:pPr>
        <w:pStyle w:val="Normln1"/>
        <w:ind w:firstLine="0"/>
      </w:pPr>
    </w:p>
    <w:p w14:paraId="275F4DE5" w14:textId="6E88325B" w:rsidR="009D2B7A" w:rsidRDefault="009D2B7A" w:rsidP="009D2B7A">
      <w:pPr>
        <w:pStyle w:val="Normln1"/>
        <w:ind w:firstLine="0"/>
        <w:rPr>
          <w:i/>
          <w:lang w:val="en-US"/>
        </w:rPr>
      </w:pPr>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0</m:t>
            </m:r>
          </m:sub>
        </m:sSub>
        <m:r>
          <w:rPr>
            <w:rFonts w:ascii="Cambria Math" w:hAnsi="Cambria Math"/>
            <w:lang w:val="en-US"/>
          </w:rPr>
          <m:t>∙t+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∙a∙</m:t>
        </m:r>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2</m:t>
            </m:r>
          </m:sup>
        </m:sSup>
      </m:oMath>
      <w:r>
        <w:rPr>
          <w:i/>
          <w:lang w:val="en-US"/>
        </w:rPr>
        <w:t>.</w:t>
      </w:r>
      <w:r>
        <w:rPr>
          <w:i/>
          <w:lang w:val="en-US"/>
        </w:rPr>
        <w:tab/>
      </w:r>
      <w:r>
        <w:rPr>
          <w:i/>
          <w:lang w:val="en-US"/>
        </w:rPr>
        <w:tab/>
      </w:r>
      <w:r>
        <w:rPr>
          <w:i/>
          <w:lang w:val="en-US"/>
        </w:rPr>
        <w:tab/>
      </w:r>
      <w:r>
        <w:rPr>
          <w:i/>
          <w:lang w:val="en-US"/>
        </w:rPr>
        <w:tab/>
      </w:r>
      <w:r>
        <w:rPr>
          <w:i/>
          <w:lang w:val="en-US"/>
        </w:rPr>
        <w:tab/>
      </w:r>
      <w:r>
        <w:rPr>
          <w:i/>
          <w:lang w:val="en-US"/>
        </w:rPr>
        <w:tab/>
      </w:r>
      <w:r>
        <w:rPr>
          <w:i/>
          <w:lang w:val="en-US"/>
        </w:rPr>
        <w:tab/>
      </w:r>
      <w:r>
        <w:rPr>
          <w:i/>
          <w:lang w:val="en-US"/>
        </w:rPr>
        <w:tab/>
        <w:t xml:space="preserve">           </w:t>
      </w:r>
      <w:r w:rsidRPr="00A863F1">
        <w:rPr>
          <w:lang w:val="en-US"/>
        </w:rPr>
        <w:t>(5)</w:t>
      </w:r>
    </w:p>
    <w:p w14:paraId="051F9337" w14:textId="7A00D0B4" w:rsidR="009D2B7A" w:rsidRDefault="009D2B7A" w:rsidP="00427B36">
      <w:pPr>
        <w:pStyle w:val="Normln1"/>
        <w:ind w:firstLine="0"/>
      </w:pPr>
    </w:p>
    <w:p w14:paraId="0C538F24" w14:textId="4FE5F866" w:rsidR="00D74957" w:rsidRDefault="00D74957" w:rsidP="00427B36">
      <w:pPr>
        <w:pStyle w:val="Normln1"/>
        <w:ind w:firstLine="0"/>
      </w:pPr>
      <w:r>
        <w:t xml:space="preserve">V pěti krocích jsme získali klíčové vztahy (1) a (5) pro rychlost a polohu rovnoměrně zrychleného nebo rovnoměrně zpomaleného přímočarého pohybu hmotného bodu v závislosti na tom, zda je konstanta zrychlení </w:t>
      </w:r>
      <m:oMath>
        <m:r>
          <w:rPr>
            <w:rFonts w:ascii="Cambria Math" w:hAnsi="Cambria Math"/>
          </w:rPr>
          <m:t>a</m:t>
        </m:r>
      </m:oMath>
      <w:r>
        <w:t xml:space="preserve"> kladná nebo záporná. </w:t>
      </w:r>
    </w:p>
    <w:p w14:paraId="44773EA4" w14:textId="2DAAEE66" w:rsidR="00D74957" w:rsidRDefault="00D74957" w:rsidP="00427B36">
      <w:pPr>
        <w:pStyle w:val="Normln1"/>
        <w:ind w:firstLine="0"/>
      </w:pPr>
    </w:p>
    <w:p w14:paraId="1A4D3896" w14:textId="0F7EA4BD" w:rsidR="00B358E5" w:rsidRDefault="00D74957" w:rsidP="00427B36">
      <w:pPr>
        <w:pStyle w:val="Normln1"/>
        <w:ind w:firstLine="0"/>
      </w:pPr>
      <w:r w:rsidRPr="00E0011A">
        <w:rPr>
          <w:b/>
        </w:rPr>
        <w:t>Příklad 2</w:t>
      </w:r>
      <w:r>
        <w:t xml:space="preserve">. Odvození vzorců z příkladu 1 založené na diferenciálním a integrálním počtu. Pokud bychom u studentů předpokládali základní znalosti pojmů derivace a určitého integrálu, </w:t>
      </w:r>
      <w:r w:rsidR="0091574D">
        <w:t xml:space="preserve">můžeme vycházet ze vztahů pro okamžité hodnoty veličin </w:t>
      </w:r>
      <m:oMath>
        <m:r>
          <w:rPr>
            <w:rFonts w:ascii="Cambria Math" w:hAnsi="Cambria Math"/>
          </w:rPr>
          <m:t>a(t)</m:t>
        </m:r>
      </m:oMath>
      <w:r w:rsidR="0091574D">
        <w:t xml:space="preserve"> a </w:t>
      </w:r>
      <m:oMath>
        <m:r>
          <w:rPr>
            <w:rFonts w:ascii="Cambria Math" w:hAnsi="Cambria Math"/>
          </w:rPr>
          <m:t>v(t)</m:t>
        </m:r>
      </m:oMath>
      <w:r w:rsidR="00A863F1">
        <w:t xml:space="preserve">. </w:t>
      </w:r>
      <w:r w:rsidR="0091574D">
        <w:t xml:space="preserve">Nejprve ze vztahu </w:t>
      </w:r>
      <m:oMath>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 v(t)</m:t>
            </m:r>
          </m:num>
          <m:den>
            <m:r>
              <w:rPr>
                <w:rFonts w:ascii="Cambria Math" w:hAnsi="Cambria Math"/>
              </w:rPr>
              <m:t>d t</m:t>
            </m:r>
          </m:den>
        </m:f>
      </m:oMath>
      <w:r w:rsidR="0091574D">
        <w:t xml:space="preserve"> pro okamžitou hodnotu zrychlení získáme integrací </w:t>
      </w:r>
      <m:oMath>
        <m:nary>
          <m:naryPr>
            <m:limLoc m:val="undOvr"/>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a</m:t>
            </m:r>
            <m:d>
              <m:dPr>
                <m:ctrlPr>
                  <w:rPr>
                    <w:rFonts w:ascii="Cambria Math" w:hAnsi="Cambria Math"/>
                    <w:i/>
                  </w:rPr>
                </m:ctrlPr>
              </m:dPr>
              <m:e>
                <m:r>
                  <w:rPr>
                    <w:rFonts w:ascii="Cambria Math" w:hAnsi="Cambria Math"/>
                  </w:rPr>
                  <m:t>u</m:t>
                </m:r>
              </m:e>
            </m:d>
            <m:r>
              <w:rPr>
                <w:rFonts w:ascii="Cambria Math" w:hAnsi="Cambria Math"/>
              </w:rPr>
              <m:t xml:space="preserve"> d u</m:t>
            </m:r>
          </m:e>
        </m:nary>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t</m:t>
            </m:r>
          </m:sup>
          <m:e>
            <m:f>
              <m:fPr>
                <m:ctrlPr>
                  <w:rPr>
                    <w:rFonts w:ascii="Cambria Math" w:hAnsi="Cambria Math"/>
                    <w:i/>
                  </w:rPr>
                </m:ctrlPr>
              </m:fPr>
              <m:num>
                <m:r>
                  <w:rPr>
                    <w:rFonts w:ascii="Cambria Math" w:hAnsi="Cambria Math"/>
                  </w:rPr>
                  <m:t>d v(u)</m:t>
                </m:r>
              </m:num>
              <m:den>
                <m:r>
                  <w:rPr>
                    <w:rFonts w:ascii="Cambria Math" w:hAnsi="Cambria Math"/>
                  </w:rPr>
                  <m:t>d u</m:t>
                </m:r>
              </m:den>
            </m:f>
            <m:r>
              <w:rPr>
                <w:rFonts w:ascii="Cambria Math" w:hAnsi="Cambria Math"/>
              </w:rPr>
              <m:t xml:space="preserve"> d u</m:t>
            </m:r>
          </m:e>
        </m:nary>
      </m:oMath>
      <w:r w:rsidR="00712055">
        <w:t xml:space="preserve">. </w:t>
      </w:r>
      <w:r w:rsidR="001813B6">
        <w:t xml:space="preserve">Za předpokladu, </w:t>
      </w:r>
      <w:r w:rsidR="00712055">
        <w:t xml:space="preserve">že zrychlení je konstantní, můžeme konstantu </w:t>
      </w:r>
      <m:oMath>
        <m:r>
          <w:rPr>
            <w:rFonts w:ascii="Cambria Math" w:hAnsi="Cambria Math"/>
          </w:rPr>
          <m:t>a</m:t>
        </m:r>
      </m:oMath>
      <w:r w:rsidR="00712055">
        <w:t xml:space="preserve"> vytknout před integrál</w:t>
      </w:r>
      <w:r w:rsidR="001813B6">
        <w:t xml:space="preserve">: </w:t>
      </w:r>
      <m:oMath>
        <m:r>
          <w:rPr>
            <w:rFonts w:ascii="Cambria Math" w:hAnsi="Cambria Math"/>
          </w:rPr>
          <m:t>a∙</m:t>
        </m:r>
        <m:nary>
          <m:naryPr>
            <m:limLoc m:val="undOvr"/>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d u</m:t>
            </m:r>
          </m:e>
        </m:nary>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t</m:t>
            </m:r>
          </m:sup>
          <m:e>
            <m:f>
              <m:fPr>
                <m:ctrlPr>
                  <w:rPr>
                    <w:rFonts w:ascii="Cambria Math" w:hAnsi="Cambria Math"/>
                    <w:i/>
                  </w:rPr>
                </m:ctrlPr>
              </m:fPr>
              <m:num>
                <m:r>
                  <w:rPr>
                    <w:rFonts w:ascii="Cambria Math" w:hAnsi="Cambria Math"/>
                  </w:rPr>
                  <m:t>d v(u)</m:t>
                </m:r>
              </m:num>
              <m:den>
                <m:r>
                  <w:rPr>
                    <w:rFonts w:ascii="Cambria Math" w:hAnsi="Cambria Math"/>
                  </w:rPr>
                  <m:t>d u</m:t>
                </m:r>
              </m:den>
            </m:f>
            <m:r>
              <w:rPr>
                <w:rFonts w:ascii="Cambria Math" w:hAnsi="Cambria Math"/>
              </w:rPr>
              <m:t xml:space="preserve"> d u</m:t>
            </m:r>
          </m:e>
        </m:nary>
      </m:oMath>
      <w:r w:rsidR="00712055">
        <w:t>. Na pravé straně se d</w:t>
      </w:r>
      <w:r w:rsidR="001813B6">
        <w:t xml:space="preserve">erivace </w:t>
      </w:r>
      <w:r w:rsidR="00712055">
        <w:t>a integrál navzájem vyruší, a tedy použitím Newton-Leibnizovy formule pro určitý integrál dostaneme</w:t>
      </w:r>
      <w:r w:rsidR="00236983">
        <w:t xml:space="preserve"> </w:t>
      </w:r>
      <m:oMath>
        <m:r>
          <w:rPr>
            <w:rFonts w:ascii="Cambria Math" w:hAnsi="Cambria Math"/>
          </w:rPr>
          <m:t>a∙</m:t>
        </m:r>
        <m:d>
          <m:dPr>
            <m:ctrlPr>
              <w:rPr>
                <w:rFonts w:ascii="Cambria Math" w:hAnsi="Cambria Math"/>
                <w:i/>
              </w:rPr>
            </m:ctrlPr>
          </m:dPr>
          <m:e>
            <m:r>
              <w:rPr>
                <w:rFonts w:ascii="Cambria Math" w:hAnsi="Cambria Math"/>
              </w:rPr>
              <m:t>t-</m:t>
            </m:r>
            <m:r>
              <w:rPr>
                <w:rFonts w:ascii="Cambria Math" w:hAnsi="Cambria Math"/>
                <w:lang w:val="en-US"/>
              </w:rPr>
              <m:t>0</m:t>
            </m:r>
          </m:e>
        </m:d>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m:t>
            </m:r>
          </m:sub>
        </m:sSub>
      </m:oMath>
      <w:r w:rsidR="00712055">
        <w:t xml:space="preserve">, odkud plyne vztah (1) pro </w:t>
      </w:r>
      <m:oMath>
        <m:r>
          <w:rPr>
            <w:rFonts w:ascii="Cambria Math" w:hAnsi="Cambria Math"/>
          </w:rPr>
          <m:t>v(t)</m:t>
        </m:r>
      </m:oMath>
      <w:r w:rsidR="00712055">
        <w:t xml:space="preserve">. Tato část </w:t>
      </w:r>
      <w:r w:rsidR="00712055">
        <w:lastRenderedPageBreak/>
        <w:t xml:space="preserve">odvození je náročnější než první krok příkladu 1, ovšem </w:t>
      </w:r>
      <w:r w:rsidR="00B358E5">
        <w:t xml:space="preserve">obsahuje </w:t>
      </w:r>
      <w:r w:rsidR="00811C28">
        <w:t>návod</w:t>
      </w:r>
      <w:r w:rsidR="00B358E5">
        <w:t xml:space="preserve"> k nalezení vzorce pro </w:t>
      </w:r>
      <m:oMath>
        <m:r>
          <w:rPr>
            <w:rFonts w:ascii="Cambria Math" w:hAnsi="Cambria Math"/>
          </w:rPr>
          <m:t>v(t)</m:t>
        </m:r>
      </m:oMath>
      <w:r w:rsidR="00B358E5">
        <w:t xml:space="preserve"> i v případě, že zrychlení </w:t>
      </w:r>
      <w:r w:rsidR="003F7BBA">
        <w:t xml:space="preserve">se </w:t>
      </w:r>
      <w:r w:rsidR="00B358E5">
        <w:t>mění s časem.</w:t>
      </w:r>
    </w:p>
    <w:p w14:paraId="7AEB42C0" w14:textId="2E6CB2FE" w:rsidR="00B358E5" w:rsidRDefault="00B358E5" w:rsidP="00427B36">
      <w:pPr>
        <w:pStyle w:val="Normln1"/>
        <w:ind w:firstLine="0"/>
      </w:pPr>
    </w:p>
    <w:p w14:paraId="37B3FEED" w14:textId="384D2F18" w:rsidR="003F7BBA" w:rsidRPr="003F7BBA" w:rsidRDefault="00B358E5" w:rsidP="00B358E5">
      <w:pPr>
        <w:pStyle w:val="Normln1"/>
        <w:ind w:firstLine="0"/>
      </w:pPr>
      <w:r>
        <w:t xml:space="preserve">Dále pokračujeme vztahem </w:t>
      </w:r>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 x(t)</m:t>
            </m:r>
          </m:num>
          <m:den>
            <m:r>
              <w:rPr>
                <w:rFonts w:ascii="Cambria Math" w:hAnsi="Cambria Math"/>
              </w:rPr>
              <m:t>d t</m:t>
            </m:r>
          </m:den>
        </m:f>
      </m:oMath>
      <w:r>
        <w:t xml:space="preserve"> mezi okamžitou rychlostí </w:t>
      </w:r>
      <m:oMath>
        <m:r>
          <w:rPr>
            <w:rFonts w:ascii="Cambria Math" w:hAnsi="Cambria Math"/>
          </w:rPr>
          <m:t>v(t)</m:t>
        </m:r>
      </m:oMath>
      <w:r>
        <w:t xml:space="preserve"> a polohou </w:t>
      </w:r>
      <m:oMath>
        <m:r>
          <w:rPr>
            <w:rFonts w:ascii="Cambria Math" w:hAnsi="Cambria Math"/>
          </w:rPr>
          <m:t>x(t)</m:t>
        </m:r>
      </m:oMath>
      <w:r>
        <w:t>, k</w:t>
      </w:r>
      <w:r w:rsidR="00236983">
        <w:t xml:space="preserve">de </w:t>
      </w:r>
      <w:r>
        <w:t xml:space="preserve">po dosazení </w:t>
      </w:r>
      <w:proofErr w:type="spellStart"/>
      <w:r>
        <w:rPr>
          <w:lang w:val="en-US"/>
        </w:rPr>
        <w:t>rovnosti</w:t>
      </w:r>
      <w:proofErr w:type="spellEnd"/>
      <w:r>
        <w:rPr>
          <w:lang w:val="en-US"/>
        </w:rPr>
        <w:t xml:space="preserve"> </w:t>
      </w:r>
      <w:r>
        <w:t xml:space="preserve">(1) za </w:t>
      </w:r>
      <m:oMath>
        <m:r>
          <w:rPr>
            <w:rFonts w:ascii="Cambria Math" w:hAnsi="Cambria Math"/>
          </w:rPr>
          <m:t>v(t)</m:t>
        </m:r>
      </m:oMath>
      <w:r>
        <w:t xml:space="preserve"> </w:t>
      </w:r>
      <w:r w:rsidR="003F7BBA">
        <w:t xml:space="preserve">získáme </w:t>
      </w:r>
      <m:oMath>
        <m:sSub>
          <m:sSubPr>
            <m:ctrlPr>
              <w:rPr>
                <w:rFonts w:ascii="Cambria Math" w:hAnsi="Cambria Math"/>
                <w:i/>
              </w:rPr>
            </m:ctrlPr>
          </m:sSubPr>
          <m:e>
            <m:r>
              <w:rPr>
                <w:rFonts w:ascii="Cambria Math" w:hAnsi="Cambria Math"/>
              </w:rPr>
              <m:t>v</m:t>
            </m:r>
          </m:e>
          <m:sub>
            <m:r>
              <w:rPr>
                <w:rFonts w:ascii="Cambria Math" w:hAnsi="Cambria Math"/>
                <w:lang w:val="en-US"/>
              </w:rPr>
              <m:t>0</m:t>
            </m:r>
          </m:sub>
        </m:sSub>
        <m:r>
          <w:rPr>
            <w:rFonts w:ascii="Cambria Math" w:hAnsi="Cambria Math"/>
          </w:rPr>
          <m:t>+a∙t=</m:t>
        </m:r>
        <m:f>
          <m:fPr>
            <m:ctrlPr>
              <w:rPr>
                <w:rFonts w:ascii="Cambria Math" w:hAnsi="Cambria Math"/>
                <w:i/>
              </w:rPr>
            </m:ctrlPr>
          </m:fPr>
          <m:num>
            <m:r>
              <w:rPr>
                <w:rFonts w:ascii="Cambria Math" w:hAnsi="Cambria Math"/>
              </w:rPr>
              <m:t>d x(t)</m:t>
            </m:r>
          </m:num>
          <m:den>
            <m:r>
              <w:rPr>
                <w:rFonts w:ascii="Cambria Math" w:hAnsi="Cambria Math"/>
              </w:rPr>
              <m:t>d t</m:t>
            </m:r>
          </m:den>
        </m:f>
      </m:oMath>
      <w:r w:rsidR="003F7BBA">
        <w:t xml:space="preserve">, integrací na intervalu </w:t>
      </w:r>
      <m:oMath>
        <m:d>
          <m:dPr>
            <m:ctrlPr>
              <w:rPr>
                <w:rFonts w:ascii="Cambria Math" w:hAnsi="Cambria Math"/>
                <w:i/>
              </w:rPr>
            </m:ctrlPr>
          </m:dPr>
          <m:e>
            <m:r>
              <w:rPr>
                <w:rFonts w:ascii="Cambria Math" w:hAnsi="Cambria Math"/>
              </w:rPr>
              <m:t>0</m:t>
            </m:r>
            <m:r>
              <w:rPr>
                <w:rFonts w:ascii="Cambria Math" w:hAnsi="Cambria Math"/>
                <w:lang w:val="en-US"/>
              </w:rPr>
              <m:t>;t</m:t>
            </m:r>
          </m:e>
        </m:d>
      </m:oMath>
      <w:r w:rsidR="003F7BBA">
        <w:t xml:space="preserve"> </w:t>
      </w:r>
      <w:r w:rsidR="004B6D10">
        <w:t>dostanem</w:t>
      </w:r>
      <w:r w:rsidR="001813B6">
        <w:t xml:space="preserve">e </w:t>
      </w:r>
    </w:p>
    <w:p w14:paraId="729258EA" w14:textId="5B93FE27" w:rsidR="003F7BBA" w:rsidRPr="00236983" w:rsidRDefault="004B6D10" w:rsidP="003F7BBA">
      <w:pPr>
        <w:pStyle w:val="Normln1"/>
        <w:ind w:firstLine="0"/>
        <w:rPr>
          <w:lang w:val="en-US"/>
        </w:rPr>
      </w:pPr>
      <m:oMath>
        <m:nary>
          <m:naryPr>
            <m:limLoc m:val="undOvr"/>
            <m:ctrlPr>
              <w:rPr>
                <w:rFonts w:ascii="Cambria Math" w:hAnsi="Cambria Math"/>
                <w:i/>
              </w:rPr>
            </m:ctrlPr>
          </m:naryPr>
          <m:sub>
            <m:r>
              <w:rPr>
                <w:rFonts w:ascii="Cambria Math" w:hAnsi="Cambria Math"/>
              </w:rPr>
              <m:t>0</m:t>
            </m:r>
          </m:sub>
          <m:sup>
            <m:r>
              <w:rPr>
                <w:rFonts w:ascii="Cambria Math" w:hAnsi="Cambria Math"/>
              </w:rPr>
              <m:t>t</m:t>
            </m:r>
          </m:sup>
          <m:e>
            <m:sSub>
              <m:sSubPr>
                <m:ctrlPr>
                  <w:rPr>
                    <w:rFonts w:ascii="Cambria Math" w:hAnsi="Cambria Math"/>
                    <w:i/>
                  </w:rPr>
                </m:ctrlPr>
              </m:sSubPr>
              <m:e>
                <m:r>
                  <w:rPr>
                    <w:rFonts w:ascii="Cambria Math" w:hAnsi="Cambria Math"/>
                  </w:rPr>
                  <m:t>(v</m:t>
                </m:r>
              </m:e>
              <m:sub>
                <m:r>
                  <w:rPr>
                    <w:rFonts w:ascii="Cambria Math" w:hAnsi="Cambria Math"/>
                    <w:lang w:val="en-US"/>
                  </w:rPr>
                  <m:t>0</m:t>
                </m:r>
              </m:sub>
            </m:sSub>
            <m:r>
              <w:rPr>
                <w:rFonts w:ascii="Cambria Math" w:hAnsi="Cambria Math"/>
              </w:rPr>
              <m:t xml:space="preserve">+a∙u) d u </m:t>
            </m:r>
          </m:e>
        </m:nary>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t</m:t>
            </m:r>
          </m:sup>
          <m:e>
            <m:f>
              <m:fPr>
                <m:ctrlPr>
                  <w:rPr>
                    <w:rFonts w:ascii="Cambria Math" w:hAnsi="Cambria Math"/>
                    <w:i/>
                  </w:rPr>
                </m:ctrlPr>
              </m:fPr>
              <m:num>
                <m:r>
                  <w:rPr>
                    <w:rFonts w:ascii="Cambria Math" w:hAnsi="Cambria Math"/>
                  </w:rPr>
                  <m:t>d x(u)</m:t>
                </m:r>
              </m:num>
              <m:den>
                <m:r>
                  <w:rPr>
                    <w:rFonts w:ascii="Cambria Math" w:hAnsi="Cambria Math"/>
                  </w:rPr>
                  <m:t>d u</m:t>
                </m:r>
              </m:den>
            </m:f>
          </m:e>
        </m:nary>
        <m:r>
          <w:rPr>
            <w:rFonts w:ascii="Cambria Math" w:hAnsi="Cambria Math"/>
          </w:rPr>
          <m:t xml:space="preserve"> ∙d u,</m:t>
        </m:r>
      </m:oMath>
      <w:r w:rsidR="00236983">
        <w:t xml:space="preserve"> </w:t>
      </w:r>
      <w:r w:rsidR="001813B6">
        <w:t xml:space="preserve">a </w:t>
      </w:r>
      <w:r w:rsidR="00236983">
        <w:t>protože na pravé straně rovnosti se určitý integrál a d</w:t>
      </w:r>
      <w:r w:rsidR="001813B6">
        <w:t xml:space="preserve">erivace </w:t>
      </w:r>
      <w:r w:rsidR="00236983">
        <w:t>vyruší</w:t>
      </w:r>
      <w:r w:rsidR="00B324F2">
        <w:t xml:space="preserve">, </w:t>
      </w:r>
      <w:r w:rsidR="00236983">
        <w:t xml:space="preserve">zbývá podle Newton-Leibnizovy formule dosadit </w:t>
      </w:r>
      <w:r w:rsidR="00B324F2">
        <w:t xml:space="preserve">do </w:t>
      </w:r>
      <m:oMath>
        <m:r>
          <w:rPr>
            <w:rFonts w:ascii="Cambria Math" w:hAnsi="Cambria Math"/>
          </w:rPr>
          <m:t>x</m:t>
        </m:r>
        <m:d>
          <m:dPr>
            <m:ctrlPr>
              <w:rPr>
                <w:rFonts w:ascii="Cambria Math" w:hAnsi="Cambria Math"/>
                <w:i/>
              </w:rPr>
            </m:ctrlPr>
          </m:dPr>
          <m:e>
            <m:r>
              <w:rPr>
                <w:rFonts w:ascii="Cambria Math" w:hAnsi="Cambria Math"/>
              </w:rPr>
              <m:t>u</m:t>
            </m:r>
          </m:e>
        </m:d>
      </m:oMath>
      <w:r w:rsidR="00B324F2">
        <w:t xml:space="preserve"> </w:t>
      </w:r>
      <w:r w:rsidR="00236983">
        <w:t>jen meze</w:t>
      </w:r>
      <w:r w:rsidR="001813B6">
        <w:t xml:space="preserve"> integrace</w:t>
      </w:r>
      <w:r w:rsidR="00B324F2">
        <w:t xml:space="preserve">, tj. </w:t>
      </w:r>
      <w:r w:rsidR="001813B6">
        <w:t xml:space="preserve">nakonec </w:t>
      </w:r>
      <w:r w:rsidR="00B324F2">
        <w:t xml:space="preserve">máme </w:t>
      </w:r>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d>
          <m:dPr>
            <m:ctrlPr>
              <w:rPr>
                <w:rFonts w:ascii="Cambria Math" w:hAnsi="Cambria Math"/>
                <w:i/>
              </w:rPr>
            </m:ctrlPr>
          </m:dPr>
          <m:e>
            <m:r>
              <w:rPr>
                <w:rFonts w:ascii="Cambria Math" w:hAnsi="Cambria Math"/>
              </w:rPr>
              <m:t>t-0</m:t>
            </m:r>
          </m:e>
        </m:d>
        <m:r>
          <w:rPr>
            <w:rFonts w:ascii="Cambria Math" w:hAnsi="Cambria Math"/>
          </w:rPr>
          <m:t>+a∙</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2</m:t>
                    </m:r>
                  </m:sup>
                </m:sSup>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0</m:t>
                </m:r>
              </m:num>
              <m:den>
                <m:r>
                  <w:rPr>
                    <w:rFonts w:ascii="Cambria Math" w:hAnsi="Cambria Math"/>
                  </w:rPr>
                  <m:t>2</m:t>
                </m:r>
              </m:den>
            </m:f>
          </m:e>
        </m:d>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oMath>
      <w:r w:rsidR="00236983">
        <w:t xml:space="preserve">, odkud už plyne vztah (5) pro </w:t>
      </w:r>
      <m:oMath>
        <m:r>
          <w:rPr>
            <w:rFonts w:ascii="Cambria Math" w:hAnsi="Cambria Math"/>
          </w:rPr>
          <m:t>x(t)</m:t>
        </m:r>
      </m:oMath>
      <w:r w:rsidR="00236983">
        <w:t>.</w:t>
      </w:r>
    </w:p>
    <w:p w14:paraId="73F43C87" w14:textId="77777777" w:rsidR="003F7BBA" w:rsidRDefault="003F7BBA" w:rsidP="003F7BBA">
      <w:pPr>
        <w:pStyle w:val="Normln1"/>
        <w:ind w:firstLine="0"/>
        <w:jc w:val="center"/>
      </w:pPr>
    </w:p>
    <w:p w14:paraId="1B1B7BD7" w14:textId="40A6B73E" w:rsidR="00B358E5" w:rsidRPr="00B358E5" w:rsidRDefault="001813B6" w:rsidP="00427B36">
      <w:pPr>
        <w:pStyle w:val="Normln1"/>
        <w:ind w:firstLine="0"/>
      </w:pPr>
      <w:r>
        <w:t xml:space="preserve">Právě předvedený postup má jen dva kroky – je elegantnější díky vztahům mezi okamžitými hodnotami daných veličin. Přestože </w:t>
      </w:r>
      <w:r w:rsidR="00F14DC9">
        <w:t xml:space="preserve">tento </w:t>
      </w:r>
      <w:r>
        <w:t xml:space="preserve">postup by vyžadoval seznámit studenty na gymnáziu už v prvním ročníku se základy diferenciálního počtu, </w:t>
      </w:r>
      <w:r w:rsidR="00811C28">
        <w:t>měli by bezprostřední zkušenost s jeho využitím při popisu přímočarého pohybu.</w:t>
      </w:r>
    </w:p>
    <w:p w14:paraId="20417109" w14:textId="77777777" w:rsidR="00B358E5" w:rsidRDefault="00B358E5" w:rsidP="00427B36">
      <w:pPr>
        <w:pStyle w:val="Normln1"/>
        <w:ind w:firstLine="0"/>
      </w:pPr>
    </w:p>
    <w:p w14:paraId="770D943C" w14:textId="68FBD3DB" w:rsidR="00811C28" w:rsidRPr="00DC3875" w:rsidRDefault="00811C28" w:rsidP="00427B36">
      <w:pPr>
        <w:pStyle w:val="Normln1"/>
        <w:ind w:firstLine="0"/>
      </w:pPr>
      <w:r w:rsidRPr="00E0011A">
        <w:rPr>
          <w:b/>
        </w:rPr>
        <w:t>Příklad 3</w:t>
      </w:r>
      <w:r>
        <w:t>. Fyzikální význam skalárního součinu vektorů.</w:t>
      </w:r>
      <w:r w:rsidR="00934AC2">
        <w:t xml:space="preserve"> Skalární součin se většinou na střední škole používá jen ke zjištění odchylky vektorů a nalezení vzájemné odchylky dvou přímek, přímky a </w:t>
      </w:r>
      <w:proofErr w:type="gramStart"/>
      <w:r w:rsidR="00934AC2">
        <w:t>roviny,</w:t>
      </w:r>
      <w:proofErr w:type="gramEnd"/>
      <w:r w:rsidR="00934AC2">
        <w:t xml:space="preserve"> apod. Na vysoké škole v předmětech lineární algebry bývá</w:t>
      </w:r>
      <w:r w:rsidR="00956685">
        <w:t xml:space="preserve"> skalární součin precizně definován axiomaticky, pomocí něj je pak definována norma neboli velikost vektoru, dokázána Schwarzova nerovnost a pomocí ní i vztah pro odchylku </w:t>
      </w:r>
      <m:oMath>
        <m:r>
          <w:rPr>
            <w:rFonts w:ascii="Cambria Math" w:hAnsi="Cambria Math"/>
          </w:rPr>
          <m:t>φ</m:t>
        </m:r>
      </m:oMath>
      <w:r w:rsidR="00956685">
        <w:t xml:space="preserve"> </w:t>
      </w:r>
      <w:r w:rsidR="00F354E6">
        <w:t xml:space="preserve">nenulových </w:t>
      </w:r>
      <w:r w:rsidR="00956685">
        <w:t xml:space="preserve">vektorů </w:t>
      </w:r>
      <m:oMath>
        <m:acc>
          <m:accPr>
            <m:chr m:val="⃗"/>
            <m:ctrlPr>
              <w:rPr>
                <w:rFonts w:ascii="Cambria Math" w:hAnsi="Cambria Math"/>
                <w:i/>
              </w:rPr>
            </m:ctrlPr>
          </m:accPr>
          <m:e>
            <m:r>
              <w:rPr>
                <w:rFonts w:ascii="Cambria Math" w:hAnsi="Cambria Math"/>
              </w:rPr>
              <m:t xml:space="preserve">u, </m:t>
            </m:r>
          </m:e>
        </m:acc>
        <m:acc>
          <m:accPr>
            <m:chr m:val="⃗"/>
            <m:ctrlPr>
              <w:rPr>
                <w:rFonts w:ascii="Cambria Math" w:hAnsi="Cambria Math"/>
                <w:i/>
              </w:rPr>
            </m:ctrlPr>
          </m:accPr>
          <m:e>
            <m:r>
              <w:rPr>
                <w:rFonts w:ascii="Cambria Math" w:hAnsi="Cambria Math"/>
              </w:rPr>
              <m:t>v</m:t>
            </m:r>
          </m:e>
        </m:acc>
      </m:oMath>
      <w:r w:rsidR="00DC3875">
        <w:t xml:space="preserve"> z intervalu </w:t>
      </w:r>
      <m:oMath>
        <m:d>
          <m:dPr>
            <m:begChr m:val="〈"/>
            <m:endChr m:val="〉"/>
            <m:ctrlPr>
              <w:rPr>
                <w:rFonts w:ascii="Cambria Math" w:hAnsi="Cambria Math"/>
                <w:i/>
              </w:rPr>
            </m:ctrlPr>
          </m:dPr>
          <m:e>
            <m:r>
              <w:rPr>
                <w:rFonts w:ascii="Cambria Math" w:hAnsi="Cambria Math"/>
              </w:rPr>
              <m:t>0; π</m:t>
            </m:r>
          </m:e>
        </m:d>
      </m:oMath>
      <w:r w:rsidR="00DC3875">
        <w:t>:</w:t>
      </w:r>
    </w:p>
    <w:p w14:paraId="33F944F6" w14:textId="768EA772" w:rsidR="00DC3875" w:rsidRDefault="00DC3875" w:rsidP="00427B36">
      <w:pPr>
        <w:pStyle w:val="Normln1"/>
        <w:ind w:firstLine="0"/>
      </w:pPr>
    </w:p>
    <w:p w14:paraId="59BAB287" w14:textId="1FFB5CAA" w:rsidR="00DC3875" w:rsidRDefault="004B6D10" w:rsidP="00427B36">
      <w:pPr>
        <w:pStyle w:val="Normln1"/>
        <w:ind w:firstLine="0"/>
      </w:pPr>
      <m:oMath>
        <m:func>
          <m:funcPr>
            <m:ctrlPr>
              <w:rPr>
                <w:rFonts w:ascii="Cambria Math" w:hAnsi="Cambria Math"/>
                <w:i/>
              </w:rPr>
            </m:ctrlPr>
          </m:funcPr>
          <m:fName>
            <m:r>
              <m:rPr>
                <m:sty m:val="p"/>
              </m:rPr>
              <w:rPr>
                <w:rFonts w:ascii="Cambria Math" w:hAnsi="Cambria Math"/>
              </w:rPr>
              <m:t>cos</m:t>
            </m:r>
          </m:fName>
          <m:e>
            <m:r>
              <w:rPr>
                <w:rFonts w:ascii="Cambria Math" w:hAnsi="Cambria Math"/>
              </w:rPr>
              <m:t>φ=</m:t>
            </m:r>
            <m:f>
              <m:fPr>
                <m:ctrlPr>
                  <w:rPr>
                    <w:rFonts w:ascii="Cambria Math" w:hAnsi="Cambria Math"/>
                    <w:i/>
                  </w:rPr>
                </m:ctrlPr>
              </m:fPr>
              <m:num>
                <m:acc>
                  <m:accPr>
                    <m:chr m:val="⃗"/>
                    <m:ctrlPr>
                      <w:rPr>
                        <w:rFonts w:ascii="Cambria Math" w:hAnsi="Cambria Math"/>
                        <w:i/>
                      </w:rPr>
                    </m:ctrlPr>
                  </m:accPr>
                  <m:e>
                    <m:r>
                      <w:rPr>
                        <w:rFonts w:ascii="Cambria Math" w:hAnsi="Cambria Math"/>
                      </w:rPr>
                      <m:t>u</m:t>
                    </m:r>
                  </m:e>
                </m:acc>
                <m:r>
                  <w:rPr>
                    <w:rFonts w:ascii="Cambria Math" w:hAnsi="Cambria Math"/>
                  </w:rPr>
                  <m:t xml:space="preserve">∙ </m:t>
                </m:r>
                <m:acc>
                  <m:accPr>
                    <m:chr m:val="⃗"/>
                    <m:ctrlPr>
                      <w:rPr>
                        <w:rFonts w:ascii="Cambria Math" w:hAnsi="Cambria Math"/>
                        <w:i/>
                      </w:rPr>
                    </m:ctrlPr>
                  </m:accPr>
                  <m:e>
                    <m:r>
                      <w:rPr>
                        <w:rFonts w:ascii="Cambria Math" w:hAnsi="Cambria Math"/>
                      </w:rPr>
                      <m:t>v</m:t>
                    </m:r>
                  </m:e>
                </m:acc>
              </m:num>
              <m:den>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u</m:t>
                        </m:r>
                      </m:e>
                    </m:acc>
                  </m:e>
                </m:d>
                <m:r>
                  <w:rPr>
                    <w:rFonts w:ascii="Cambria Math" w:hAnsi="Cambria Math"/>
                  </w:rPr>
                  <m:t>∙</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v</m:t>
                        </m:r>
                      </m:e>
                    </m:acc>
                  </m:e>
                </m:d>
              </m:den>
            </m:f>
          </m:e>
        </m:func>
      </m:oMath>
      <w:r w:rsidR="00DC3875">
        <w:t>.</w:t>
      </w:r>
      <w:r w:rsidR="00DC3875">
        <w:tab/>
      </w:r>
      <w:r w:rsidR="00DC3875">
        <w:tab/>
      </w:r>
      <w:r w:rsidR="00DC3875">
        <w:tab/>
      </w:r>
      <w:r w:rsidR="00DC3875">
        <w:tab/>
      </w:r>
      <w:r w:rsidR="00DC3875">
        <w:tab/>
      </w:r>
      <w:r w:rsidR="00DC3875">
        <w:tab/>
      </w:r>
      <w:r w:rsidR="00DC3875">
        <w:tab/>
      </w:r>
      <w:r w:rsidR="00DC3875">
        <w:tab/>
      </w:r>
      <w:r w:rsidR="00DC3875">
        <w:tab/>
      </w:r>
      <w:r w:rsidR="00DC3875">
        <w:tab/>
        <w:t xml:space="preserve">           (6)</w:t>
      </w:r>
    </w:p>
    <w:p w14:paraId="091EB303" w14:textId="79C637FA" w:rsidR="00F354E6" w:rsidRDefault="00F354E6" w:rsidP="00427B36">
      <w:pPr>
        <w:pStyle w:val="Normln1"/>
        <w:ind w:firstLine="0"/>
      </w:pPr>
    </w:p>
    <w:p w14:paraId="445E735F" w14:textId="6874B1C3" w:rsidR="00F354E6" w:rsidRDefault="00F354E6" w:rsidP="00427B36">
      <w:pPr>
        <w:pStyle w:val="Normln1"/>
        <w:ind w:firstLine="0"/>
      </w:pPr>
      <w:r>
        <w:t xml:space="preserve">Ze vzorce (6) plyne tedy vztah pro skalární součin nenulových vektorů, pokud máme k dispozici jejich odchylku </w:t>
      </w:r>
      <m:oMath>
        <m:r>
          <w:rPr>
            <w:rFonts w:ascii="Cambria Math" w:hAnsi="Cambria Math"/>
          </w:rPr>
          <m:t>φ</m:t>
        </m:r>
      </m:oMath>
      <w:r>
        <w:t>:</w:t>
      </w:r>
    </w:p>
    <w:p w14:paraId="786878D7" w14:textId="5AF0CA63" w:rsidR="00F354E6" w:rsidRDefault="00F354E6" w:rsidP="00427B36">
      <w:pPr>
        <w:pStyle w:val="Normln1"/>
        <w:ind w:firstLine="0"/>
      </w:pPr>
    </w:p>
    <w:p w14:paraId="62912296" w14:textId="48B73EFB" w:rsidR="00F354E6" w:rsidRDefault="004B6D10" w:rsidP="00427B36">
      <w:pPr>
        <w:pStyle w:val="Normln1"/>
        <w:ind w:firstLine="0"/>
      </w:pPr>
      <m:oMath>
        <m:acc>
          <m:accPr>
            <m:chr m:val="⃗"/>
            <m:ctrlPr>
              <w:rPr>
                <w:rFonts w:ascii="Cambria Math" w:hAnsi="Cambria Math"/>
                <w:i/>
              </w:rPr>
            </m:ctrlPr>
          </m:accPr>
          <m:e>
            <m:r>
              <w:rPr>
                <w:rFonts w:ascii="Cambria Math" w:hAnsi="Cambria Math"/>
              </w:rPr>
              <m:t>u</m:t>
            </m:r>
          </m:e>
        </m:acc>
        <m:r>
          <w:rPr>
            <w:rFonts w:ascii="Cambria Math" w:hAnsi="Cambria Math"/>
          </w:rPr>
          <m:t>∙</m:t>
        </m:r>
        <m:acc>
          <m:accPr>
            <m:chr m:val="⃗"/>
            <m:ctrlPr>
              <w:rPr>
                <w:rFonts w:ascii="Cambria Math" w:hAnsi="Cambria Math"/>
                <w:i/>
              </w:rPr>
            </m:ctrlPr>
          </m:accPr>
          <m:e>
            <m:r>
              <w:rPr>
                <w:rFonts w:ascii="Cambria Math" w:hAnsi="Cambria Math"/>
              </w:rPr>
              <m:t>v</m:t>
            </m:r>
          </m:e>
        </m:acc>
        <m:r>
          <w:rPr>
            <w:rFonts w:ascii="Cambria Math" w:hAnsi="Cambria Math"/>
          </w:rPr>
          <m:t>=</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u</m:t>
                </m:r>
              </m:e>
            </m:acc>
          </m:e>
        </m:d>
        <m:r>
          <w:rPr>
            <w:rFonts w:ascii="Cambria Math" w:hAnsi="Cambria Math"/>
          </w:rPr>
          <m:t>∙</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v</m:t>
                </m:r>
              </m:e>
            </m:acc>
          </m:e>
        </m:d>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φ</m:t>
            </m:r>
          </m:e>
        </m:func>
      </m:oMath>
      <w:r w:rsidR="00F354E6">
        <w:t>.</w:t>
      </w:r>
      <w:r w:rsidR="00F354E6">
        <w:tab/>
      </w:r>
      <w:r w:rsidR="00F354E6">
        <w:tab/>
      </w:r>
      <w:r w:rsidR="00F354E6">
        <w:tab/>
      </w:r>
      <w:r w:rsidR="00F354E6">
        <w:tab/>
      </w:r>
      <w:r w:rsidR="00F354E6">
        <w:tab/>
      </w:r>
      <w:r w:rsidR="00F354E6">
        <w:tab/>
      </w:r>
      <w:r w:rsidR="00F354E6">
        <w:tab/>
      </w:r>
      <w:r w:rsidR="00F354E6">
        <w:tab/>
      </w:r>
      <w:r w:rsidR="00F354E6">
        <w:tab/>
        <w:t xml:space="preserve">           (7)</w:t>
      </w:r>
    </w:p>
    <w:p w14:paraId="219CEC78" w14:textId="7517ED7B" w:rsidR="00811C28" w:rsidRDefault="00811C28" w:rsidP="00427B36">
      <w:pPr>
        <w:pStyle w:val="Normln1"/>
        <w:ind w:firstLine="0"/>
      </w:pPr>
      <w:bookmarkStart w:id="0" w:name="_GoBack"/>
      <w:bookmarkEnd w:id="0"/>
    </w:p>
    <w:p w14:paraId="31FE8E42" w14:textId="2EDE066A" w:rsidR="008C169E" w:rsidRDefault="008C169E" w:rsidP="00427B36">
      <w:pPr>
        <w:pStyle w:val="Normln1"/>
        <w:ind w:firstLine="0"/>
      </w:pPr>
      <w:r>
        <w:t>Pod</w:t>
      </w:r>
      <w:r w:rsidR="008A3313">
        <w:t>í</w:t>
      </w:r>
      <w:r>
        <w:t>vejme se nyní</w:t>
      </w:r>
      <w:r w:rsidR="008A3313">
        <w:t xml:space="preserve"> na fyzikální uplatnění </w:t>
      </w:r>
      <w:r w:rsidR="0025508F">
        <w:t>pojmu skalární součin</w:t>
      </w:r>
      <w:r w:rsidR="008A3313">
        <w:t xml:space="preserve">: Posunujeme skříň podél stěny ve směru a délce určené vektorem </w:t>
      </w:r>
      <m:oMath>
        <m:acc>
          <m:accPr>
            <m:chr m:val="⃗"/>
            <m:ctrlPr>
              <w:rPr>
                <w:rFonts w:ascii="Cambria Math" w:hAnsi="Cambria Math"/>
                <w:i/>
              </w:rPr>
            </m:ctrlPr>
          </m:accPr>
          <m:e>
            <m:r>
              <w:rPr>
                <w:rFonts w:ascii="Cambria Math" w:hAnsi="Cambria Math"/>
              </w:rPr>
              <m:t>s</m:t>
            </m:r>
          </m:e>
        </m:acc>
      </m:oMath>
      <w:r w:rsidR="008A3313">
        <w:t xml:space="preserve">, a přitom působíme stálou silou </w:t>
      </w:r>
      <m:oMath>
        <m:acc>
          <m:accPr>
            <m:chr m:val="⃗"/>
            <m:ctrlPr>
              <w:rPr>
                <w:rFonts w:ascii="Cambria Math" w:hAnsi="Cambria Math"/>
                <w:i/>
              </w:rPr>
            </m:ctrlPr>
          </m:accPr>
          <m:e>
            <m:r>
              <w:rPr>
                <w:rFonts w:ascii="Cambria Math" w:hAnsi="Cambria Math"/>
              </w:rPr>
              <m:t>F</m:t>
            </m:r>
          </m:e>
        </m:acc>
      </m:oMath>
      <w:r w:rsidR="001861AE">
        <w:t xml:space="preserve">. </w:t>
      </w:r>
    </w:p>
    <w:p w14:paraId="7C4CDB95" w14:textId="0914055C" w:rsidR="00E123BD" w:rsidRDefault="00160A52" w:rsidP="00E123BD">
      <w:pPr>
        <w:pStyle w:val="Normln1"/>
        <w:ind w:firstLine="0"/>
        <w:jc w:val="center"/>
      </w:pPr>
      <w:r>
        <w:rPr>
          <w:noProof/>
        </w:rPr>
        <mc:AlternateContent>
          <mc:Choice Requires="wps">
            <w:drawing>
              <wp:anchor distT="0" distB="0" distL="114300" distR="114300" simplePos="0" relativeHeight="251695104" behindDoc="0" locked="0" layoutInCell="1" allowOverlap="1" wp14:anchorId="601E4BB9" wp14:editId="4CB64E27">
                <wp:simplePos x="0" y="0"/>
                <wp:positionH relativeFrom="column">
                  <wp:posOffset>738416</wp:posOffset>
                </wp:positionH>
                <wp:positionV relativeFrom="paragraph">
                  <wp:posOffset>372719</wp:posOffset>
                </wp:positionV>
                <wp:extent cx="1231795" cy="627233"/>
                <wp:effectExtent l="0" t="0" r="26035" b="20955"/>
                <wp:wrapNone/>
                <wp:docPr id="51" name="Obdélník 51"/>
                <wp:cNvGraphicFramePr/>
                <a:graphic xmlns:a="http://schemas.openxmlformats.org/drawingml/2006/main">
                  <a:graphicData uri="http://schemas.microsoft.com/office/word/2010/wordprocessingShape">
                    <wps:wsp>
                      <wps:cNvSpPr/>
                      <wps:spPr>
                        <a:xfrm>
                          <a:off x="0" y="0"/>
                          <a:ext cx="1231795" cy="627233"/>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79BA3" id="Obdélník 51" o:spid="_x0000_s1026" style="position:absolute;margin-left:58.15pt;margin-top:29.35pt;width:97pt;height:49.4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" fillcolor="#bfbfbf [2412]" strokecolor="#243f60 [1604]" strokeweight="2pt"/>
            </w:pict>
          </mc:Fallback>
        </mc:AlternateContent>
      </w:r>
    </w:p>
    <w:p w14:paraId="31D98245" w14:textId="32E7D5E2" w:rsidR="001861AE" w:rsidRDefault="001861AE" w:rsidP="00427B36">
      <w:pPr>
        <w:pStyle w:val="Normln1"/>
        <w:ind w:firstLine="0"/>
      </w:pPr>
      <w:r>
        <w:tab/>
      </w:r>
      <w:r>
        <w:tab/>
      </w:r>
      <w:r>
        <w:tab/>
      </w:r>
      <w:r>
        <w:tab/>
      </w:r>
      <w:r>
        <w:tab/>
      </w:r>
      <w:r>
        <w:tab/>
      </w:r>
      <w:r>
        <w:tab/>
      </w:r>
      <w:r>
        <w:tab/>
      </w:r>
      <m:oMath>
        <m:acc>
          <m:accPr>
            <m:chr m:val="⃗"/>
            <m:ctrlPr>
              <w:rPr>
                <w:rFonts w:ascii="Cambria Math" w:hAnsi="Cambria Math"/>
                <w:i/>
              </w:rPr>
            </m:ctrlPr>
          </m:accPr>
          <m:e>
            <m:r>
              <w:rPr>
                <w:rFonts w:ascii="Cambria Math" w:hAnsi="Cambria Math"/>
              </w:rPr>
              <m:t>s</m:t>
            </m:r>
          </m:e>
        </m:acc>
      </m:oMath>
    </w:p>
    <w:p w14:paraId="38D1427D" w14:textId="4BD2DC38" w:rsidR="001861AE" w:rsidRDefault="001861AE" w:rsidP="00427B36">
      <w:pPr>
        <w:pStyle w:val="Normln1"/>
        <w:ind w:firstLine="0"/>
      </w:pPr>
      <w:r>
        <w:rPr>
          <w:noProof/>
        </w:rPr>
        <mc:AlternateContent>
          <mc:Choice Requires="wps">
            <w:drawing>
              <wp:anchor distT="0" distB="0" distL="114300" distR="114300" simplePos="0" relativeHeight="251659264" behindDoc="0" locked="0" layoutInCell="1" allowOverlap="1" wp14:anchorId="39AA777C" wp14:editId="167D436E">
                <wp:simplePos x="0" y="0"/>
                <wp:positionH relativeFrom="column">
                  <wp:posOffset>715745</wp:posOffset>
                </wp:positionH>
                <wp:positionV relativeFrom="paragraph">
                  <wp:posOffset>16090</wp:posOffset>
                </wp:positionV>
                <wp:extent cx="4407243" cy="8238"/>
                <wp:effectExtent l="0" t="57150" r="31750" b="87630"/>
                <wp:wrapTopAndBottom/>
                <wp:docPr id="2" name="Přímá spojnice se šipkou 2"/>
                <wp:cNvGraphicFramePr/>
                <a:graphic xmlns:a="http://schemas.openxmlformats.org/drawingml/2006/main">
                  <a:graphicData uri="http://schemas.microsoft.com/office/word/2010/wordprocessingShape">
                    <wps:wsp>
                      <wps:cNvCnPr/>
                      <wps:spPr>
                        <a:xfrm>
                          <a:off x="0" y="0"/>
                          <a:ext cx="4407243" cy="82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B224D7C" id="_x0000_t32" coordsize="21600,21600" o:spt="32" o:oned="t" path="m,l21600,21600e" filled="f">
                <v:path arrowok="t" fillok="f" o:connecttype="none"/>
                <o:lock v:ext="edit" shapetype="t"/>
              </v:shapetype>
              <v:shape id="Přímá spojnice se šipkou 2" o:spid="_x0000_s1026" type="#_x0000_t32" style="position:absolute;margin-left:56.35pt;margin-top:1.25pt;width:347.05pt;height:.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" strokecolor="black [3040]">
                <v:stroke endarrow="block"/>
                <w10:wrap type="topAndBottom"/>
              </v:shape>
            </w:pict>
          </mc:Fallback>
        </mc:AlternateContent>
      </w:r>
    </w:p>
    <w:p w14:paraId="7F6B702F" w14:textId="14E07379" w:rsidR="001861AE" w:rsidRDefault="001861AE" w:rsidP="00427B36">
      <w:pPr>
        <w:pStyle w:val="Normln1"/>
        <w:ind w:firstLine="0"/>
      </w:pPr>
    </w:p>
    <w:p w14:paraId="255CD303" w14:textId="28B5D184" w:rsidR="008C169E" w:rsidRDefault="00235A2F" w:rsidP="00427B36">
      <w:pPr>
        <w:pStyle w:val="Normln1"/>
        <w:ind w:firstLine="0"/>
      </w:pPr>
      <w:r>
        <w:rPr>
          <w:noProof/>
        </w:rPr>
        <mc:AlternateContent>
          <mc:Choice Requires="wps">
            <w:drawing>
              <wp:anchor distT="0" distB="0" distL="114300" distR="114300" simplePos="0" relativeHeight="251662336" behindDoc="0" locked="0" layoutInCell="1" allowOverlap="1" wp14:anchorId="2D520BE9" wp14:editId="6F61E298">
                <wp:simplePos x="0" y="0"/>
                <wp:positionH relativeFrom="column">
                  <wp:posOffset>1282522</wp:posOffset>
                </wp:positionH>
                <wp:positionV relativeFrom="paragraph">
                  <wp:posOffset>7137</wp:posOffset>
                </wp:positionV>
                <wp:extent cx="0" cy="635278"/>
                <wp:effectExtent l="76200" t="38100" r="57150" b="12700"/>
                <wp:wrapNone/>
                <wp:docPr id="6" name="Přímá spojnice se šipkou 6"/>
                <wp:cNvGraphicFramePr/>
                <a:graphic xmlns:a="http://schemas.openxmlformats.org/drawingml/2006/main">
                  <a:graphicData uri="http://schemas.microsoft.com/office/word/2010/wordprocessingShape">
                    <wps:wsp>
                      <wps:cNvCnPr/>
                      <wps:spPr>
                        <a:xfrm flipV="1">
                          <a:off x="0" y="0"/>
                          <a:ext cx="0" cy="6352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5CE527" id="Přímá spojnice se šipkou 6" o:spid="_x0000_s1026" type="#_x0000_t32" style="position:absolute;margin-left:101pt;margin-top:.55pt;width:0;height:50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" strokecolor="black [3040]">
                <v:stroke endarrow="block"/>
              </v:shape>
            </w:pict>
          </mc:Fallback>
        </mc:AlternateContent>
      </w:r>
    </w:p>
    <w:p w14:paraId="688FC30F" w14:textId="2964BF70" w:rsidR="001861AE" w:rsidRDefault="001861AE" w:rsidP="00427B36">
      <w:pPr>
        <w:pStyle w:val="Normln1"/>
        <w:ind w:firstLine="0"/>
      </w:pPr>
      <w:r>
        <w:tab/>
      </w:r>
      <w:r>
        <w:tab/>
      </w:r>
      <w:r>
        <w:tab/>
      </w:r>
      <m:oMath>
        <m:acc>
          <m:accPr>
            <m:chr m:val="⃗"/>
            <m:ctrlPr>
              <w:rPr>
                <w:rFonts w:ascii="Cambria Math" w:hAnsi="Cambria Math"/>
                <w:i/>
              </w:rPr>
            </m:ctrlPr>
          </m:accPr>
          <m:e>
            <m:r>
              <w:rPr>
                <w:rFonts w:ascii="Cambria Math" w:hAnsi="Cambria Math"/>
              </w:rPr>
              <m:t>F</m:t>
            </m:r>
          </m:e>
        </m:acc>
      </m:oMath>
    </w:p>
    <w:p w14:paraId="66FB8EB9" w14:textId="77777777" w:rsidR="001861AE" w:rsidRDefault="001861AE" w:rsidP="00427B36">
      <w:pPr>
        <w:pStyle w:val="Normln1"/>
        <w:ind w:firstLine="0"/>
      </w:pPr>
    </w:p>
    <w:p w14:paraId="08B94C33" w14:textId="77777777" w:rsidR="001861AE" w:rsidRDefault="001861AE" w:rsidP="00427B36">
      <w:pPr>
        <w:pStyle w:val="Normln1"/>
        <w:ind w:firstLine="0"/>
      </w:pPr>
    </w:p>
    <w:p w14:paraId="53A33ECE" w14:textId="52021092" w:rsidR="001861AE" w:rsidRPr="00235A2F" w:rsidRDefault="00235A2F" w:rsidP="00235A2F">
      <w:pPr>
        <w:pStyle w:val="Normln1"/>
        <w:ind w:firstLine="0"/>
        <w:jc w:val="center"/>
        <w:rPr>
          <w:i/>
        </w:rPr>
      </w:pPr>
      <w:r w:rsidRPr="00235A2F">
        <w:rPr>
          <w:i/>
        </w:rPr>
        <w:t>Obrázek 1: Síla působící kolmo na směr posunutí</w:t>
      </w:r>
    </w:p>
    <w:p w14:paraId="34428A48" w14:textId="77BFAC71" w:rsidR="00235A2F" w:rsidRDefault="00235A2F" w:rsidP="00235A2F">
      <w:pPr>
        <w:pStyle w:val="Normln1"/>
        <w:ind w:firstLine="0"/>
        <w:jc w:val="center"/>
      </w:pPr>
    </w:p>
    <w:p w14:paraId="0F476569" w14:textId="041EECA6" w:rsidR="00235A2F" w:rsidRDefault="00235A2F" w:rsidP="00235A2F">
      <w:pPr>
        <w:pStyle w:val="Normln1"/>
        <w:ind w:firstLine="0"/>
        <w:jc w:val="center"/>
      </w:pPr>
      <w:r>
        <w:t>Popis obrázku: Při síle kolmé na směr posunutí je výsledná práce W nulová</w:t>
      </w:r>
      <w:r w:rsidR="00446970">
        <w:t>.</w:t>
      </w:r>
    </w:p>
    <w:p w14:paraId="4EC50F69" w14:textId="78ED0349" w:rsidR="00235A2F" w:rsidRDefault="00235A2F" w:rsidP="00235A2F">
      <w:pPr>
        <w:pStyle w:val="Normln1"/>
        <w:ind w:firstLine="0"/>
        <w:jc w:val="center"/>
      </w:pPr>
    </w:p>
    <w:p w14:paraId="1927F0A0" w14:textId="1FE2D25A" w:rsidR="00480058" w:rsidRDefault="00235A2F" w:rsidP="00235A2F">
      <w:pPr>
        <w:pStyle w:val="Normln1"/>
        <w:ind w:firstLine="0"/>
      </w:pPr>
      <w:r>
        <w:t xml:space="preserve">Pokud síla </w:t>
      </w:r>
      <m:oMath>
        <m:acc>
          <m:accPr>
            <m:chr m:val="⃗"/>
            <m:ctrlPr>
              <w:rPr>
                <w:rFonts w:ascii="Cambria Math" w:hAnsi="Cambria Math"/>
                <w:i/>
              </w:rPr>
            </m:ctrlPr>
          </m:accPr>
          <m:e>
            <m:r>
              <w:rPr>
                <w:rFonts w:ascii="Cambria Math" w:hAnsi="Cambria Math"/>
              </w:rPr>
              <m:t>F</m:t>
            </m:r>
          </m:e>
        </m:acc>
      </m:oMath>
      <w:r>
        <w:t xml:space="preserve"> působí kolmo vůči zdi, tj. kolmo na směr posunutí </w:t>
      </w:r>
      <m:oMath>
        <m:acc>
          <m:accPr>
            <m:chr m:val="⃗"/>
            <m:ctrlPr>
              <w:rPr>
                <w:rFonts w:ascii="Cambria Math" w:hAnsi="Cambria Math"/>
                <w:i/>
              </w:rPr>
            </m:ctrlPr>
          </m:accPr>
          <m:e>
            <m:r>
              <w:rPr>
                <w:rFonts w:ascii="Cambria Math" w:hAnsi="Cambria Math"/>
              </w:rPr>
              <m:t>s</m:t>
            </m:r>
          </m:e>
        </m:acc>
      </m:oMath>
      <w:r>
        <w:t>, výsledná vykonaná práce W je nulová, a to odpovídá i vzorc</w:t>
      </w:r>
      <w:r w:rsidR="00446970">
        <w:t xml:space="preserve">i </w:t>
      </w:r>
      <w:r>
        <w:t>pro její výpočet</w:t>
      </w:r>
      <w:r w:rsidR="00480058">
        <w:t xml:space="preserve"> (pro </w:t>
      </w:r>
      <m:oMath>
        <m:r>
          <w:rPr>
            <w:rFonts w:ascii="Cambria Math" w:hAnsi="Cambria Math"/>
          </w:rPr>
          <m:t>φ=</m:t>
        </m:r>
        <m:f>
          <m:fPr>
            <m:ctrlPr>
              <w:rPr>
                <w:rFonts w:ascii="Cambria Math" w:hAnsi="Cambria Math"/>
                <w:i/>
              </w:rPr>
            </m:ctrlPr>
          </m:fPr>
          <m:num>
            <m:r>
              <w:rPr>
                <w:rFonts w:ascii="Cambria Math" w:hAnsi="Cambria Math"/>
              </w:rPr>
              <m:t>π</m:t>
            </m:r>
          </m:num>
          <m:den>
            <m:r>
              <w:rPr>
                <w:rFonts w:ascii="Cambria Math" w:hAnsi="Cambria Math"/>
              </w:rPr>
              <m:t>2</m:t>
            </m:r>
          </m:den>
        </m:f>
      </m:oMath>
      <w:r w:rsidR="00480058">
        <w:t xml:space="preserve"> je </w:t>
      </w:r>
      <m:oMath>
        <m:r>
          <w:rPr>
            <w:rFonts w:ascii="Cambria Math" w:hAnsi="Cambria Math"/>
          </w:rPr>
          <m:t>W=0</m:t>
        </m:r>
      </m:oMath>
      <w:r w:rsidR="00480058">
        <w:t xml:space="preserve">): </w:t>
      </w:r>
    </w:p>
    <w:p w14:paraId="37B59757" w14:textId="77777777" w:rsidR="00480058" w:rsidRDefault="00480058" w:rsidP="00235A2F">
      <w:pPr>
        <w:pStyle w:val="Normln1"/>
        <w:ind w:firstLine="0"/>
      </w:pPr>
    </w:p>
    <w:p w14:paraId="1EE538DB" w14:textId="59DF6508" w:rsidR="00235A2F" w:rsidRDefault="00235A2F" w:rsidP="00235A2F">
      <w:pPr>
        <w:pStyle w:val="Normln1"/>
        <w:ind w:firstLine="0"/>
        <w:rPr>
          <w:lang w:val="en-US"/>
        </w:rPr>
      </w:pPr>
      <m:oMath>
        <m:r>
          <w:rPr>
            <w:rFonts w:ascii="Cambria Math" w:hAnsi="Cambria Math"/>
            <w:lang w:val="en-US"/>
          </w:rPr>
          <m:t>W=</m:t>
        </m:r>
        <m:acc>
          <m:accPr>
            <m:chr m:val="⃗"/>
            <m:ctrlPr>
              <w:rPr>
                <w:rFonts w:ascii="Cambria Math" w:hAnsi="Cambria Math"/>
                <w:i/>
                <w:lang w:val="en-US"/>
              </w:rPr>
            </m:ctrlPr>
          </m:accPr>
          <m:e>
            <m:r>
              <w:rPr>
                <w:rFonts w:ascii="Cambria Math" w:hAnsi="Cambria Math"/>
                <w:lang w:val="en-US"/>
              </w:rPr>
              <m:t>F</m:t>
            </m:r>
          </m:e>
        </m:acc>
        <m:r>
          <w:rPr>
            <w:rFonts w:ascii="Cambria Math" w:hAnsi="Cambria Math"/>
            <w:lang w:val="en-US"/>
          </w:rPr>
          <m:t xml:space="preserve"> ∙</m:t>
        </m:r>
        <m:acc>
          <m:accPr>
            <m:chr m:val="⃗"/>
            <m:ctrlPr>
              <w:rPr>
                <w:rFonts w:ascii="Cambria Math" w:hAnsi="Cambria Math"/>
                <w:i/>
                <w:lang w:val="en-US"/>
              </w:rPr>
            </m:ctrlPr>
          </m:accPr>
          <m:e>
            <m:r>
              <w:rPr>
                <w:rFonts w:ascii="Cambria Math" w:hAnsi="Cambria Math"/>
                <w:lang w:val="en-US"/>
              </w:rPr>
              <m:t>s</m:t>
            </m:r>
          </m:e>
        </m:acc>
        <m:r>
          <w:rPr>
            <w:rFonts w:ascii="Cambria Math" w:hAnsi="Cambria Math"/>
            <w:lang w:val="en-US"/>
          </w:rPr>
          <m:t>=</m:t>
        </m:r>
        <m:d>
          <m:dPr>
            <m:begChr m:val="‖"/>
            <m:endChr m:val="‖"/>
            <m:ctrlPr>
              <w:rPr>
                <w:rFonts w:ascii="Cambria Math" w:hAnsi="Cambria Math"/>
                <w:i/>
                <w:lang w:val="en-US"/>
              </w:rPr>
            </m:ctrlPr>
          </m:dPr>
          <m:e>
            <m:acc>
              <m:accPr>
                <m:chr m:val="⃗"/>
                <m:ctrlPr>
                  <w:rPr>
                    <w:rFonts w:ascii="Cambria Math" w:hAnsi="Cambria Math"/>
                    <w:i/>
                    <w:lang w:val="en-US"/>
                  </w:rPr>
                </m:ctrlPr>
              </m:accPr>
              <m:e>
                <m:r>
                  <w:rPr>
                    <w:rFonts w:ascii="Cambria Math" w:hAnsi="Cambria Math"/>
                    <w:lang w:val="en-US"/>
                  </w:rPr>
                  <m:t>F</m:t>
                </m:r>
              </m:e>
            </m:acc>
          </m:e>
        </m:d>
        <m:r>
          <w:rPr>
            <w:rFonts w:ascii="Cambria Math" w:hAnsi="Cambria Math"/>
            <w:lang w:val="en-US"/>
          </w:rPr>
          <m:t>∙</m:t>
        </m:r>
        <m:d>
          <m:dPr>
            <m:begChr m:val="‖"/>
            <m:endChr m:val="‖"/>
            <m:ctrlPr>
              <w:rPr>
                <w:rFonts w:ascii="Cambria Math" w:hAnsi="Cambria Math"/>
                <w:i/>
                <w:lang w:val="en-US"/>
              </w:rPr>
            </m:ctrlPr>
          </m:dPr>
          <m:e>
            <m:acc>
              <m:accPr>
                <m:chr m:val="⃗"/>
                <m:ctrlPr>
                  <w:rPr>
                    <w:rFonts w:ascii="Cambria Math" w:hAnsi="Cambria Math"/>
                    <w:i/>
                    <w:lang w:val="en-US"/>
                  </w:rPr>
                </m:ctrlPr>
              </m:accPr>
              <m:e>
                <m:r>
                  <w:rPr>
                    <w:rFonts w:ascii="Cambria Math" w:hAnsi="Cambria Math"/>
                    <w:lang w:val="en-US"/>
                  </w:rPr>
                  <m:t>s</m:t>
                </m:r>
              </m:e>
            </m:acc>
          </m:e>
        </m:d>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cos</m:t>
            </m:r>
          </m:fName>
          <m:e>
            <m:r>
              <w:rPr>
                <w:rFonts w:ascii="Cambria Math" w:hAnsi="Cambria Math"/>
                <w:lang w:val="en-US"/>
              </w:rPr>
              <m:t xml:space="preserve"> φ.</m:t>
            </m:r>
          </m:e>
        </m:func>
      </m:oMath>
      <w:r w:rsidR="00480058">
        <w:rPr>
          <w:lang w:val="en-US"/>
        </w:rPr>
        <w:tab/>
      </w:r>
      <w:r w:rsidR="00480058">
        <w:rPr>
          <w:lang w:val="en-US"/>
        </w:rPr>
        <w:tab/>
      </w:r>
      <w:r w:rsidR="00480058">
        <w:rPr>
          <w:lang w:val="en-US"/>
        </w:rPr>
        <w:tab/>
      </w:r>
      <w:r w:rsidR="00480058">
        <w:rPr>
          <w:lang w:val="en-US"/>
        </w:rPr>
        <w:tab/>
      </w:r>
      <w:r w:rsidR="00480058">
        <w:rPr>
          <w:lang w:val="en-US"/>
        </w:rPr>
        <w:tab/>
      </w:r>
      <w:r w:rsidR="00480058">
        <w:rPr>
          <w:lang w:val="en-US"/>
        </w:rPr>
        <w:tab/>
      </w:r>
      <w:r w:rsidR="00480058">
        <w:rPr>
          <w:lang w:val="en-US"/>
        </w:rPr>
        <w:tab/>
      </w:r>
      <w:r w:rsidR="00480058">
        <w:rPr>
          <w:lang w:val="en-US"/>
        </w:rPr>
        <w:tab/>
        <w:t xml:space="preserve">           (8)</w:t>
      </w:r>
      <w:r>
        <w:rPr>
          <w:lang w:val="en-US"/>
        </w:rPr>
        <w:t xml:space="preserve"> </w:t>
      </w:r>
    </w:p>
    <w:p w14:paraId="23757D14" w14:textId="66D65555" w:rsidR="00446970" w:rsidRDefault="00446970" w:rsidP="00235A2F">
      <w:pPr>
        <w:pStyle w:val="Normln1"/>
        <w:ind w:firstLine="0"/>
      </w:pPr>
    </w:p>
    <w:p w14:paraId="479DB4BC" w14:textId="0DB19B9F" w:rsidR="00731D4E" w:rsidRDefault="00446970" w:rsidP="00731D4E">
      <w:pPr>
        <w:pStyle w:val="Normln1"/>
        <w:ind w:firstLine="0"/>
      </w:pPr>
      <w:r>
        <w:t xml:space="preserve">Při působení síly </w:t>
      </w:r>
      <m:oMath>
        <m:acc>
          <m:accPr>
            <m:chr m:val="⃗"/>
            <m:ctrlPr>
              <w:rPr>
                <w:rFonts w:ascii="Cambria Math" w:hAnsi="Cambria Math"/>
                <w:i/>
              </w:rPr>
            </m:ctrlPr>
          </m:accPr>
          <m:e>
            <m:r>
              <w:rPr>
                <w:rFonts w:ascii="Cambria Math" w:hAnsi="Cambria Math"/>
              </w:rPr>
              <m:t>F</m:t>
            </m:r>
          </m:e>
        </m:acc>
      </m:oMath>
      <w:r>
        <w:t xml:space="preserve"> v šikmém směru na roh skříně v souladu s obrázkem 2 </w:t>
      </w:r>
      <w:proofErr w:type="spellStart"/>
      <w:r>
        <w:rPr>
          <w:lang w:val="en-US"/>
        </w:rPr>
        <w:t>lze</w:t>
      </w:r>
      <w:proofErr w:type="spellEnd"/>
      <w:r>
        <w:rPr>
          <w:lang w:val="en-US"/>
        </w:rPr>
        <w:t xml:space="preserve"> s</w:t>
      </w:r>
      <w:proofErr w:type="spellStart"/>
      <w:r>
        <w:t>ílu</w:t>
      </w:r>
      <w:proofErr w:type="spellEnd"/>
      <w:r>
        <w:t xml:space="preserve"> </w:t>
      </w:r>
      <m:oMath>
        <m:acc>
          <m:accPr>
            <m:chr m:val="⃗"/>
            <m:ctrlPr>
              <w:rPr>
                <w:rFonts w:ascii="Cambria Math" w:hAnsi="Cambria Math"/>
                <w:i/>
              </w:rPr>
            </m:ctrlPr>
          </m:accPr>
          <m:e>
            <m:r>
              <w:rPr>
                <w:rFonts w:ascii="Cambria Math" w:hAnsi="Cambria Math"/>
              </w:rPr>
              <m:t>F</m:t>
            </m:r>
          </m:e>
        </m:acc>
      </m:oMath>
      <w:r>
        <w:t xml:space="preserve"> chápat jako výslednici</w:t>
      </w:r>
      <w:r w:rsidR="00731D4E">
        <w:t xml:space="preserve"> (neboli součet)</w:t>
      </w:r>
      <w:r>
        <w:t xml:space="preserve"> sil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1</m:t>
                </m:r>
              </m:sub>
            </m:sSub>
          </m:e>
        </m:acc>
      </m:oMath>
      <w:r>
        <w:t xml:space="preserve"> hloupého pomocníka, který působí kolmo proti zdi a nevykoná žádnou práci, a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2</m:t>
                </m:r>
              </m:sub>
            </m:sSub>
          </m:e>
        </m:acc>
        <m:r>
          <w:rPr>
            <w:rFonts w:ascii="Cambria Math" w:hAnsi="Cambria Math"/>
          </w:rPr>
          <m:t xml:space="preserve"> </m:t>
        </m:r>
      </m:oMath>
      <w:r w:rsidR="00731D4E">
        <w:t xml:space="preserve">inteligentního pomocníka, který působí v tom nejvhodnějším směru, a sice rovnoběžně se směrem posunutí. Předpokládejme, že síla </w:t>
      </w:r>
      <m:oMath>
        <m:acc>
          <m:accPr>
            <m:chr m:val="⃗"/>
            <m:ctrlPr>
              <w:rPr>
                <w:rFonts w:ascii="Cambria Math" w:hAnsi="Cambria Math"/>
                <w:i/>
              </w:rPr>
            </m:ctrlPr>
          </m:accPr>
          <m:e>
            <m:r>
              <w:rPr>
                <w:rFonts w:ascii="Cambria Math" w:hAnsi="Cambria Math"/>
              </w:rPr>
              <m:t>F</m:t>
            </m:r>
          </m:e>
        </m:acc>
      </m:oMath>
      <w:r w:rsidR="00731D4E">
        <w:t xml:space="preserve"> je konstantní po celou dobu posunutí skříně ve směru vektoru </w:t>
      </w:r>
      <m:oMath>
        <m:acc>
          <m:accPr>
            <m:chr m:val="⃗"/>
            <m:ctrlPr>
              <w:rPr>
                <w:rFonts w:ascii="Cambria Math" w:hAnsi="Cambria Math"/>
                <w:i/>
              </w:rPr>
            </m:ctrlPr>
          </m:accPr>
          <m:e>
            <m:r>
              <w:rPr>
                <w:rFonts w:ascii="Cambria Math" w:hAnsi="Cambria Math"/>
              </w:rPr>
              <m:t>s</m:t>
            </m:r>
          </m:e>
        </m:acc>
      </m:oMath>
      <w:r w:rsidR="00731D4E">
        <w:t xml:space="preserve">. </w:t>
      </w:r>
    </w:p>
    <w:p w14:paraId="71ABD76F" w14:textId="71AF9620" w:rsidR="00480058" w:rsidRDefault="00160A52" w:rsidP="00480058">
      <w:pPr>
        <w:pStyle w:val="Normln1"/>
        <w:ind w:firstLine="0"/>
        <w:jc w:val="center"/>
      </w:pPr>
      <w:r>
        <w:rPr>
          <w:noProof/>
        </w:rPr>
        <mc:AlternateContent>
          <mc:Choice Requires="wps">
            <w:drawing>
              <wp:anchor distT="0" distB="0" distL="114300" distR="114300" simplePos="0" relativeHeight="251696128" behindDoc="0" locked="0" layoutInCell="1" allowOverlap="1" wp14:anchorId="781F3CA3" wp14:editId="4F81A024">
                <wp:simplePos x="0" y="0"/>
                <wp:positionH relativeFrom="column">
                  <wp:posOffset>677960</wp:posOffset>
                </wp:positionH>
                <wp:positionV relativeFrom="paragraph">
                  <wp:posOffset>379173</wp:posOffset>
                </wp:positionV>
                <wp:extent cx="1216681" cy="657461"/>
                <wp:effectExtent l="0" t="0" r="21590" b="28575"/>
                <wp:wrapNone/>
                <wp:docPr id="52" name="Obdélník 52"/>
                <wp:cNvGraphicFramePr/>
                <a:graphic xmlns:a="http://schemas.openxmlformats.org/drawingml/2006/main">
                  <a:graphicData uri="http://schemas.microsoft.com/office/word/2010/wordprocessingShape">
                    <wps:wsp>
                      <wps:cNvSpPr/>
                      <wps:spPr>
                        <a:xfrm>
                          <a:off x="0" y="0"/>
                          <a:ext cx="1216681" cy="657461"/>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44BD9" id="Obdélník 52" o:spid="_x0000_s1026" style="position:absolute;margin-left:53.4pt;margin-top:29.85pt;width:95.8pt;height:5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" fillcolor="#bfbfbf [2412]" strokecolor="#243f60 [1604]" strokeweight="2pt"/>
            </w:pict>
          </mc:Fallback>
        </mc:AlternateContent>
      </w:r>
    </w:p>
    <w:p w14:paraId="082B686B" w14:textId="0E7EB107" w:rsidR="00731D4E" w:rsidRDefault="00731D4E" w:rsidP="00731D4E">
      <w:pPr>
        <w:pStyle w:val="Normln1"/>
        <w:ind w:firstLine="0"/>
      </w:pPr>
      <w:r>
        <w:tab/>
      </w:r>
      <w:r>
        <w:tab/>
      </w:r>
      <w:r>
        <w:tab/>
      </w:r>
      <w:r>
        <w:tab/>
      </w:r>
      <w:r>
        <w:tab/>
      </w:r>
      <w:r>
        <w:tab/>
      </w:r>
      <w:r>
        <w:tab/>
      </w:r>
      <w:r>
        <w:tab/>
      </w:r>
      <m:oMath>
        <m:acc>
          <m:accPr>
            <m:chr m:val="⃗"/>
            <m:ctrlPr>
              <w:rPr>
                <w:rFonts w:ascii="Cambria Math" w:hAnsi="Cambria Math"/>
                <w:i/>
              </w:rPr>
            </m:ctrlPr>
          </m:accPr>
          <m:e>
            <m:r>
              <w:rPr>
                <w:rFonts w:ascii="Cambria Math" w:hAnsi="Cambria Math"/>
              </w:rPr>
              <m:t>s</m:t>
            </m:r>
          </m:e>
        </m:acc>
      </m:oMath>
    </w:p>
    <w:p w14:paraId="0451755D" w14:textId="38223000" w:rsidR="00731D4E" w:rsidRDefault="00731D4E" w:rsidP="00731D4E">
      <w:pPr>
        <w:pStyle w:val="Normln1"/>
        <w:ind w:firstLine="0"/>
      </w:pPr>
      <w:r>
        <w:rPr>
          <w:noProof/>
        </w:rPr>
        <mc:AlternateContent>
          <mc:Choice Requires="wps">
            <w:drawing>
              <wp:anchor distT="0" distB="0" distL="114300" distR="114300" simplePos="0" relativeHeight="251664384" behindDoc="0" locked="0" layoutInCell="1" allowOverlap="1" wp14:anchorId="166D851D" wp14:editId="11E47D77">
                <wp:simplePos x="0" y="0"/>
                <wp:positionH relativeFrom="column">
                  <wp:posOffset>715745</wp:posOffset>
                </wp:positionH>
                <wp:positionV relativeFrom="paragraph">
                  <wp:posOffset>16090</wp:posOffset>
                </wp:positionV>
                <wp:extent cx="4407243" cy="8238"/>
                <wp:effectExtent l="0" t="57150" r="31750" b="87630"/>
                <wp:wrapTopAndBottom/>
                <wp:docPr id="12" name="Přímá spojnice se šipkou 12"/>
                <wp:cNvGraphicFramePr/>
                <a:graphic xmlns:a="http://schemas.openxmlformats.org/drawingml/2006/main">
                  <a:graphicData uri="http://schemas.microsoft.com/office/word/2010/wordprocessingShape">
                    <wps:wsp>
                      <wps:cNvCnPr/>
                      <wps:spPr>
                        <a:xfrm>
                          <a:off x="0" y="0"/>
                          <a:ext cx="4407243" cy="82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5E6738" id="Přímá spojnice se šipkou 12" o:spid="_x0000_s1026" type="#_x0000_t32" style="position:absolute;margin-left:56.35pt;margin-top:1.25pt;width:347.05pt;height:.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" strokecolor="black [3040]">
                <v:stroke endarrow="block"/>
                <w10:wrap type="topAndBottom"/>
              </v:shape>
            </w:pict>
          </mc:Fallback>
        </mc:AlternateContent>
      </w:r>
    </w:p>
    <w:p w14:paraId="441035DE" w14:textId="70B1921E" w:rsidR="00731D4E" w:rsidRDefault="00731D4E" w:rsidP="00731D4E">
      <w:pPr>
        <w:pStyle w:val="Normln1"/>
        <w:ind w:firstLine="0"/>
      </w:pPr>
      <w: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2</m:t>
                </m:r>
              </m:sub>
            </m:sSub>
          </m:e>
        </m:acc>
      </m:oMath>
    </w:p>
    <w:p w14:paraId="3CEF719F" w14:textId="6A4C34FF" w:rsidR="00731D4E" w:rsidRDefault="00731D4E" w:rsidP="00731D4E">
      <w:pPr>
        <w:pStyle w:val="Normln1"/>
        <w:ind w:firstLine="0"/>
      </w:pPr>
      <w:r>
        <w:rPr>
          <w:noProof/>
        </w:rPr>
        <mc:AlternateContent>
          <mc:Choice Requires="wps">
            <w:drawing>
              <wp:anchor distT="0" distB="0" distL="114300" distR="114300" simplePos="0" relativeHeight="251670528" behindDoc="0" locked="0" layoutInCell="1" allowOverlap="1" wp14:anchorId="0899F9F3" wp14:editId="5C151D32">
                <wp:simplePos x="0" y="0"/>
                <wp:positionH relativeFrom="column">
                  <wp:posOffset>662846</wp:posOffset>
                </wp:positionH>
                <wp:positionV relativeFrom="paragraph">
                  <wp:posOffset>11519</wp:posOffset>
                </wp:positionV>
                <wp:extent cx="0" cy="469659"/>
                <wp:effectExtent l="76200" t="38100" r="57150" b="26035"/>
                <wp:wrapNone/>
                <wp:docPr id="18" name="Přímá spojnice se šipkou 18"/>
                <wp:cNvGraphicFramePr/>
                <a:graphic xmlns:a="http://schemas.openxmlformats.org/drawingml/2006/main">
                  <a:graphicData uri="http://schemas.microsoft.com/office/word/2010/wordprocessingShape">
                    <wps:wsp>
                      <wps:cNvCnPr/>
                      <wps:spPr>
                        <a:xfrm flipV="1">
                          <a:off x="0" y="0"/>
                          <a:ext cx="0" cy="4696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F2282C" id="Přímá spojnice se šipkou 18" o:spid="_x0000_s1026" type="#_x0000_t32" style="position:absolute;margin-left:52.2pt;margin-top:.9pt;width:0;height:37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" strokecolor="black [3040]">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6AE7A571" wp14:editId="605B07F4">
                <wp:simplePos x="0" y="0"/>
                <wp:positionH relativeFrom="column">
                  <wp:posOffset>5384</wp:posOffset>
                </wp:positionH>
                <wp:positionV relativeFrom="paragraph">
                  <wp:posOffset>12642</wp:posOffset>
                </wp:positionV>
                <wp:extent cx="649905" cy="0"/>
                <wp:effectExtent l="0" t="76200" r="17145" b="95250"/>
                <wp:wrapNone/>
                <wp:docPr id="17" name="Přímá spojnice se šipkou 17"/>
                <wp:cNvGraphicFramePr/>
                <a:graphic xmlns:a="http://schemas.openxmlformats.org/drawingml/2006/main">
                  <a:graphicData uri="http://schemas.microsoft.com/office/word/2010/wordprocessingShape">
                    <wps:wsp>
                      <wps:cNvCnPr/>
                      <wps:spPr>
                        <a:xfrm>
                          <a:off x="0" y="0"/>
                          <a:ext cx="6499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1A16BE" id="Přímá spojnice se šipkou 17" o:spid="_x0000_s1026" type="#_x0000_t32" style="position:absolute;margin-left:.4pt;margin-top:1pt;width:51.1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" strokecolor="black [304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208F0F86" wp14:editId="7F093C2C">
                <wp:simplePos x="0" y="0"/>
                <wp:positionH relativeFrom="column">
                  <wp:posOffset>12941</wp:posOffset>
                </wp:positionH>
                <wp:positionV relativeFrom="paragraph">
                  <wp:posOffset>11519</wp:posOffset>
                </wp:positionV>
                <wp:extent cx="665019" cy="454545"/>
                <wp:effectExtent l="0" t="38100" r="59055" b="22225"/>
                <wp:wrapNone/>
                <wp:docPr id="16" name="Přímá spojnice se šipkou 16"/>
                <wp:cNvGraphicFramePr/>
                <a:graphic xmlns:a="http://schemas.openxmlformats.org/drawingml/2006/main">
                  <a:graphicData uri="http://schemas.microsoft.com/office/word/2010/wordprocessingShape">
                    <wps:wsp>
                      <wps:cNvCnPr/>
                      <wps:spPr>
                        <a:xfrm flipV="1">
                          <a:off x="0" y="0"/>
                          <a:ext cx="665019" cy="4545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163D0A" id="Přímá spojnice se šipkou 16" o:spid="_x0000_s1026" type="#_x0000_t32" style="position:absolute;margin-left:1pt;margin-top:.9pt;width:52.35pt;height:35.8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" strokecolor="black [3040]">
                <v:stroke endarrow="block"/>
              </v:shape>
            </w:pict>
          </mc:Fallback>
        </mc:AlternateContent>
      </w:r>
    </w:p>
    <w:p w14:paraId="48E6B0C9" w14:textId="7316FC57" w:rsidR="00731D4E" w:rsidRPr="0025508F" w:rsidRDefault="004B6D10" w:rsidP="00731D4E">
      <w:pPr>
        <w:pStyle w:val="Normln1"/>
        <w:ind w:firstLine="0"/>
        <w:rPr>
          <w:i/>
          <w:lang w:val="en-US"/>
        </w:rPr>
      </w:pPr>
      <m:oMath>
        <m:acc>
          <m:accPr>
            <m:chr m:val="⃗"/>
            <m:ctrlPr>
              <w:rPr>
                <w:rFonts w:ascii="Cambria Math" w:hAnsi="Cambria Math"/>
                <w:i/>
              </w:rPr>
            </m:ctrlPr>
          </m:accPr>
          <m:e>
            <m:r>
              <w:rPr>
                <w:rFonts w:ascii="Cambria Math" w:hAnsi="Cambria Math"/>
              </w:rPr>
              <m:t>F</m:t>
            </m:r>
          </m:e>
        </m:acc>
      </m:oMath>
      <w:r w:rsidR="00731D4E">
        <w:tab/>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1</m:t>
                </m:r>
              </m:sub>
            </m:sSub>
          </m:e>
        </m:acc>
      </m:oMath>
      <w:r w:rsidR="0025508F">
        <w:tab/>
      </w:r>
      <w:r w:rsidR="0025508F">
        <w:tab/>
      </w:r>
      <m:oMath>
        <m:acc>
          <m:accPr>
            <m:chr m:val="⃗"/>
            <m:ctrlPr>
              <w:rPr>
                <w:rFonts w:ascii="Cambria Math" w:hAnsi="Cambria Math"/>
                <w:i/>
              </w:rPr>
            </m:ctrlPr>
          </m:accPr>
          <m:e>
            <m:r>
              <w:rPr>
                <w:rFonts w:ascii="Cambria Math" w:hAnsi="Cambria Math"/>
              </w:rPr>
              <m:t>F</m:t>
            </m:r>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1</m:t>
                </m:r>
              </m:sub>
            </m:sSub>
          </m:e>
        </m:acc>
        <m:r>
          <w:rPr>
            <w:rFonts w:ascii="Cambria Math" w:hAnsi="Cambria Math"/>
            <w:lang w:val="en-US"/>
          </w:rPr>
          <m:t>+</m:t>
        </m:r>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e>
        </m:acc>
      </m:oMath>
    </w:p>
    <w:p w14:paraId="5518E88F" w14:textId="77777777" w:rsidR="00731D4E" w:rsidRDefault="00731D4E" w:rsidP="00731D4E">
      <w:pPr>
        <w:pStyle w:val="Normln1"/>
        <w:ind w:firstLine="0"/>
      </w:pPr>
    </w:p>
    <w:p w14:paraId="379E921D" w14:textId="77777777" w:rsidR="00731D4E" w:rsidRDefault="00731D4E" w:rsidP="00731D4E">
      <w:pPr>
        <w:pStyle w:val="Normln1"/>
        <w:ind w:firstLine="0"/>
        <w:jc w:val="center"/>
      </w:pPr>
    </w:p>
    <w:p w14:paraId="5958260B" w14:textId="0403B2DF" w:rsidR="00731D4E" w:rsidRPr="00235A2F" w:rsidRDefault="00731D4E" w:rsidP="00731D4E">
      <w:pPr>
        <w:pStyle w:val="Normln1"/>
        <w:ind w:firstLine="0"/>
        <w:jc w:val="center"/>
        <w:rPr>
          <w:i/>
        </w:rPr>
      </w:pPr>
      <w:r w:rsidRPr="00235A2F">
        <w:rPr>
          <w:i/>
        </w:rPr>
        <w:t xml:space="preserve">Obrázek </w:t>
      </w:r>
      <w:r>
        <w:rPr>
          <w:i/>
        </w:rPr>
        <w:t>2</w:t>
      </w:r>
      <w:r w:rsidRPr="00235A2F">
        <w:rPr>
          <w:i/>
        </w:rPr>
        <w:t xml:space="preserve">: Síla působící </w:t>
      </w:r>
      <w:r>
        <w:rPr>
          <w:i/>
        </w:rPr>
        <w:t>šikmo</w:t>
      </w:r>
      <w:r w:rsidRPr="00235A2F">
        <w:rPr>
          <w:i/>
        </w:rPr>
        <w:t xml:space="preserve"> na směr posunutí</w:t>
      </w:r>
    </w:p>
    <w:p w14:paraId="25B86716" w14:textId="77777777" w:rsidR="00731D4E" w:rsidRDefault="00731D4E" w:rsidP="00731D4E">
      <w:pPr>
        <w:pStyle w:val="Normln1"/>
        <w:ind w:firstLine="0"/>
        <w:jc w:val="center"/>
      </w:pPr>
    </w:p>
    <w:p w14:paraId="2E5790D5" w14:textId="02F2C940" w:rsidR="00731D4E" w:rsidRDefault="00731D4E" w:rsidP="00731D4E">
      <w:pPr>
        <w:pStyle w:val="Normln1"/>
        <w:ind w:firstLine="0"/>
        <w:jc w:val="center"/>
      </w:pPr>
      <w:r>
        <w:t xml:space="preserve">Popis obrázku: </w:t>
      </w:r>
      <w:r w:rsidR="003249B8">
        <w:t xml:space="preserve">Pro výslednou práci W hraje roli pouze síla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2</m:t>
                </m:r>
              </m:sub>
            </m:sSub>
          </m:e>
        </m:acc>
      </m:oMath>
      <w:r w:rsidR="003249B8">
        <w:t xml:space="preserve"> ve směru rovnoběžném s vektorem </w:t>
      </w:r>
      <m:oMath>
        <m:acc>
          <m:accPr>
            <m:chr m:val="⃗"/>
            <m:ctrlPr>
              <w:rPr>
                <w:rFonts w:ascii="Cambria Math" w:hAnsi="Cambria Math"/>
                <w:i/>
              </w:rPr>
            </m:ctrlPr>
          </m:accPr>
          <m:e>
            <m:r>
              <w:rPr>
                <w:rFonts w:ascii="Cambria Math" w:hAnsi="Cambria Math"/>
              </w:rPr>
              <m:t>s</m:t>
            </m:r>
          </m:e>
        </m:acc>
      </m:oMath>
      <w:r w:rsidR="003249B8">
        <w:t>.</w:t>
      </w:r>
    </w:p>
    <w:p w14:paraId="705C0D0C" w14:textId="77777777" w:rsidR="00731D4E" w:rsidRDefault="00731D4E" w:rsidP="00731D4E">
      <w:pPr>
        <w:pStyle w:val="Normln1"/>
        <w:ind w:firstLine="0"/>
        <w:jc w:val="center"/>
      </w:pPr>
    </w:p>
    <w:p w14:paraId="47949E9B" w14:textId="562705CD" w:rsidR="00446970" w:rsidRPr="003D2DA3" w:rsidRDefault="003249B8" w:rsidP="00235A2F">
      <w:pPr>
        <w:pStyle w:val="Normln1"/>
        <w:ind w:firstLine="0"/>
        <w:rPr>
          <w:lang w:val="en-US"/>
        </w:rPr>
      </w:pPr>
      <w:r>
        <w:rPr>
          <w:lang w:val="en-US"/>
        </w:rPr>
        <w:t xml:space="preserve">Pro </w:t>
      </w:r>
      <w:proofErr w:type="spellStart"/>
      <w:r>
        <w:rPr>
          <w:lang w:val="en-US"/>
        </w:rPr>
        <w:t>určení</w:t>
      </w:r>
      <w:proofErr w:type="spellEnd"/>
      <w:r>
        <w:rPr>
          <w:lang w:val="en-US"/>
        </w:rPr>
        <w:t xml:space="preserve"> </w:t>
      </w:r>
      <w:proofErr w:type="spellStart"/>
      <w:r>
        <w:rPr>
          <w:lang w:val="en-US"/>
        </w:rPr>
        <w:t>práce</w:t>
      </w:r>
      <w:proofErr w:type="spellEnd"/>
      <w:r>
        <w:rPr>
          <w:lang w:val="en-US"/>
        </w:rPr>
        <w:t xml:space="preserve"> </w:t>
      </w:r>
      <w:proofErr w:type="spellStart"/>
      <w:r>
        <w:rPr>
          <w:lang w:val="en-US"/>
        </w:rPr>
        <w:t>nebudeme</w:t>
      </w:r>
      <w:proofErr w:type="spellEnd"/>
      <w:r>
        <w:rPr>
          <w:lang w:val="en-US"/>
        </w:rPr>
        <w:t xml:space="preserve"> </w:t>
      </w:r>
      <w:proofErr w:type="spellStart"/>
      <w:r>
        <w:rPr>
          <w:lang w:val="en-US"/>
        </w:rPr>
        <w:t>uvažovat</w:t>
      </w:r>
      <w:proofErr w:type="spellEnd"/>
      <w:r>
        <w:rPr>
          <w:lang w:val="en-US"/>
        </w:rPr>
        <w:t xml:space="preserve"> </w:t>
      </w:r>
      <w:proofErr w:type="spellStart"/>
      <w:r>
        <w:rPr>
          <w:lang w:val="en-US"/>
        </w:rPr>
        <w:t>tření</w:t>
      </w:r>
      <w:proofErr w:type="spellEnd"/>
      <w:r>
        <w:rPr>
          <w:lang w:val="en-US"/>
        </w:rPr>
        <w:t xml:space="preserve"> </w:t>
      </w:r>
      <w:proofErr w:type="spellStart"/>
      <w:r>
        <w:rPr>
          <w:lang w:val="en-US"/>
        </w:rPr>
        <w:t>způsobené</w:t>
      </w:r>
      <w:proofErr w:type="spellEnd"/>
      <w:r>
        <w:rPr>
          <w:lang w:val="en-US"/>
        </w:rPr>
        <w:t xml:space="preserve"> </w:t>
      </w:r>
      <w:proofErr w:type="spellStart"/>
      <w:r>
        <w:rPr>
          <w:lang w:val="en-US"/>
        </w:rPr>
        <w:t>tím</w:t>
      </w:r>
      <w:proofErr w:type="spellEnd"/>
      <w:r>
        <w:rPr>
          <w:lang w:val="en-US"/>
        </w:rPr>
        <w:t xml:space="preserve">, </w:t>
      </w:r>
      <w:proofErr w:type="spellStart"/>
      <w:r>
        <w:rPr>
          <w:lang w:val="en-US"/>
        </w:rPr>
        <w:t>jak</w:t>
      </w:r>
      <w:proofErr w:type="spellEnd"/>
      <w:r>
        <w:rPr>
          <w:lang w:val="en-US"/>
        </w:rPr>
        <w:t xml:space="preserve"> </w:t>
      </w:r>
      <w:proofErr w:type="spellStart"/>
      <w:r>
        <w:rPr>
          <w:lang w:val="en-US"/>
        </w:rPr>
        <w:t>hloupý</w:t>
      </w:r>
      <w:proofErr w:type="spellEnd"/>
      <w:r>
        <w:rPr>
          <w:lang w:val="en-US"/>
        </w:rPr>
        <w:t xml:space="preserve"> </w:t>
      </w:r>
      <w:proofErr w:type="spellStart"/>
      <w:r>
        <w:rPr>
          <w:lang w:val="en-US"/>
        </w:rPr>
        <w:t>pomocník</w:t>
      </w:r>
      <w:proofErr w:type="spellEnd"/>
      <w:r>
        <w:rPr>
          <w:lang w:val="en-US"/>
        </w:rPr>
        <w:t xml:space="preserve"> </w:t>
      </w:r>
      <w:proofErr w:type="spellStart"/>
      <w:r>
        <w:rPr>
          <w:lang w:val="en-US"/>
        </w:rPr>
        <w:t>přitláčí</w:t>
      </w:r>
      <w:proofErr w:type="spellEnd"/>
      <w:r>
        <w:rPr>
          <w:lang w:val="en-US"/>
        </w:rPr>
        <w:t xml:space="preserve"> </w:t>
      </w:r>
      <w:proofErr w:type="spellStart"/>
      <w:r>
        <w:rPr>
          <w:lang w:val="en-US"/>
        </w:rPr>
        <w:t>skříň</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zdi</w:t>
      </w:r>
      <w:proofErr w:type="spellEnd"/>
      <w:r>
        <w:rPr>
          <w:lang w:val="en-US"/>
        </w:rPr>
        <w:t xml:space="preserve"> </w:t>
      </w:r>
      <w:proofErr w:type="spellStart"/>
      <w:r>
        <w:rPr>
          <w:lang w:val="en-US"/>
        </w:rPr>
        <w:t>silou</w:t>
      </w:r>
      <w:proofErr w:type="spellEnd"/>
      <w:r>
        <w:rPr>
          <w:lang w:val="en-US"/>
        </w:rPr>
        <w:t xml:space="preserve"> </w:t>
      </w: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e>
        </m:acc>
      </m:oMath>
      <w:r>
        <w:rPr>
          <w:lang w:val="en-US"/>
        </w:rPr>
        <w:t xml:space="preserve">. </w:t>
      </w:r>
      <w:proofErr w:type="spellStart"/>
      <w:r w:rsidR="00480058">
        <w:rPr>
          <w:lang w:val="en-US"/>
        </w:rPr>
        <w:t>Protože</w:t>
      </w:r>
      <w:proofErr w:type="spellEnd"/>
      <w:r w:rsidR="00480058">
        <w:rPr>
          <w:lang w:val="en-US"/>
        </w:rPr>
        <w:t xml:space="preserve"> </w:t>
      </w:r>
      <w:proofErr w:type="spellStart"/>
      <w:r w:rsidR="00480058">
        <w:rPr>
          <w:lang w:val="en-US"/>
        </w:rPr>
        <w:t>platí</w:t>
      </w:r>
      <w:proofErr w:type="spellEnd"/>
      <w:r w:rsidR="00480058">
        <w:rPr>
          <w:lang w:val="en-US"/>
        </w:rPr>
        <w:t xml:space="preserve"> </w:t>
      </w:r>
      <m:oMath>
        <m:acc>
          <m:accPr>
            <m:chr m:val="⃗"/>
            <m:ctrlPr>
              <w:rPr>
                <w:rFonts w:ascii="Cambria Math" w:hAnsi="Cambria Math"/>
                <w:i/>
              </w:rPr>
            </m:ctrlPr>
          </m:accPr>
          <m:e>
            <m:r>
              <w:rPr>
                <w:rFonts w:ascii="Cambria Math" w:hAnsi="Cambria Math"/>
              </w:rPr>
              <m:t>F</m:t>
            </m:r>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1</m:t>
                </m:r>
              </m:sub>
            </m:sSub>
          </m:e>
        </m:acc>
        <m:r>
          <w:rPr>
            <w:rFonts w:ascii="Cambria Math" w:hAnsi="Cambria Math"/>
            <w:lang w:val="en-US"/>
          </w:rPr>
          <m:t>+</m:t>
        </m:r>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e>
        </m:acc>
      </m:oMath>
      <w:r w:rsidR="00480058">
        <w:rPr>
          <w:lang w:val="en-US"/>
        </w:rPr>
        <w:t xml:space="preserve">, </w:t>
      </w:r>
      <w:proofErr w:type="spellStart"/>
      <w:r w:rsidR="0025508F">
        <w:rPr>
          <w:lang w:val="en-US"/>
        </w:rPr>
        <w:t>pr</w:t>
      </w:r>
      <w:r w:rsidR="0025508F">
        <w:t>áci</w:t>
      </w:r>
      <w:proofErr w:type="spellEnd"/>
      <w:r w:rsidR="0025508F">
        <w:t xml:space="preserve"> potřebnou na posunutí skříně vypočteme </w:t>
      </w:r>
      <w:r w:rsidR="00480058">
        <w:t xml:space="preserve">užitím vztahu (8) </w:t>
      </w:r>
      <w:r w:rsidR="0025508F">
        <w:t xml:space="preserve">jako </w:t>
      </w:r>
      <m:oMath>
        <m:r>
          <w:rPr>
            <w:rFonts w:ascii="Cambria Math" w:hAnsi="Cambria Math"/>
          </w:rPr>
          <m:t>W=</m:t>
        </m:r>
        <m:acc>
          <m:accPr>
            <m:chr m:val="⃗"/>
            <m:ctrlPr>
              <w:rPr>
                <w:rFonts w:ascii="Cambria Math" w:hAnsi="Cambria Math"/>
                <w:i/>
              </w:rPr>
            </m:ctrlPr>
          </m:accPr>
          <m:e>
            <m:r>
              <w:rPr>
                <w:rFonts w:ascii="Cambria Math" w:hAnsi="Cambria Math"/>
              </w:rPr>
              <m:t>F</m:t>
            </m:r>
          </m:e>
        </m:acc>
        <m:r>
          <w:rPr>
            <w:rFonts w:ascii="Cambria Math" w:hAnsi="Cambria Math"/>
          </w:rPr>
          <m:t>∙</m:t>
        </m:r>
        <m:acc>
          <m:accPr>
            <m:chr m:val="⃗"/>
            <m:ctrlPr>
              <w:rPr>
                <w:rFonts w:ascii="Cambria Math" w:hAnsi="Cambria Math"/>
                <w:i/>
              </w:rPr>
            </m:ctrlPr>
          </m:accPr>
          <m:e>
            <m:r>
              <w:rPr>
                <w:rFonts w:ascii="Cambria Math" w:hAnsi="Cambria Math"/>
              </w:rPr>
              <m:t>s</m:t>
            </m:r>
          </m:e>
        </m:acc>
        <m:r>
          <w:rPr>
            <w:rFonts w:ascii="Cambria Math" w:hAnsi="Cambria Math"/>
          </w:rPr>
          <m:t>=</m:t>
        </m:r>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1</m:t>
                    </m:r>
                  </m:sub>
                </m:sSub>
              </m:e>
            </m:acc>
            <m:r>
              <w:rPr>
                <w:rFonts w:ascii="Cambria Math" w:hAnsi="Cambria Math"/>
                <w:lang w:val="en-US"/>
              </w:rPr>
              <m:t>+</m:t>
            </m:r>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e>
            </m:acc>
          </m:e>
        </m:d>
        <m:r>
          <w:rPr>
            <w:rFonts w:ascii="Cambria Math" w:hAnsi="Cambria Math"/>
          </w:rPr>
          <m:t>∙</m:t>
        </m:r>
        <m:acc>
          <m:accPr>
            <m:chr m:val="⃗"/>
            <m:ctrlPr>
              <w:rPr>
                <w:rFonts w:ascii="Cambria Math" w:hAnsi="Cambria Math"/>
                <w:i/>
              </w:rPr>
            </m:ctrlPr>
          </m:accPr>
          <m:e>
            <m:r>
              <w:rPr>
                <w:rFonts w:ascii="Cambria Math" w:hAnsi="Cambria Math"/>
              </w:rPr>
              <m:t>s</m:t>
            </m:r>
          </m:e>
        </m:acc>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1</m:t>
                </m:r>
              </m:sub>
            </m:sSub>
          </m:e>
        </m:acc>
        <m:r>
          <w:rPr>
            <w:rFonts w:ascii="Cambria Math" w:hAnsi="Cambria Math"/>
          </w:rPr>
          <m:t>∙</m:t>
        </m:r>
        <m:acc>
          <m:accPr>
            <m:chr m:val="⃗"/>
            <m:ctrlPr>
              <w:rPr>
                <w:rFonts w:ascii="Cambria Math" w:hAnsi="Cambria Math"/>
                <w:i/>
              </w:rPr>
            </m:ctrlPr>
          </m:accPr>
          <m:e>
            <m:r>
              <w:rPr>
                <w:rFonts w:ascii="Cambria Math" w:hAnsi="Cambria Math"/>
              </w:rPr>
              <m:t>s</m:t>
            </m:r>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2</m:t>
                </m:r>
              </m:sub>
            </m:sSub>
          </m:e>
        </m:acc>
        <m:r>
          <w:rPr>
            <w:rFonts w:ascii="Cambria Math" w:hAnsi="Cambria Math"/>
          </w:rPr>
          <m:t>∙</m:t>
        </m:r>
        <m:acc>
          <m:accPr>
            <m:chr m:val="⃗"/>
            <m:ctrlPr>
              <w:rPr>
                <w:rFonts w:ascii="Cambria Math" w:hAnsi="Cambria Math"/>
                <w:i/>
              </w:rPr>
            </m:ctrlPr>
          </m:accPr>
          <m:e>
            <m:r>
              <w:rPr>
                <w:rFonts w:ascii="Cambria Math" w:hAnsi="Cambria Math"/>
              </w:rPr>
              <m:t>s</m:t>
            </m:r>
          </m:e>
        </m:acc>
        <m:r>
          <w:rPr>
            <w:rFonts w:ascii="Cambria Math" w:hAnsi="Cambria Math"/>
          </w:rPr>
          <m:t>=0</m:t>
        </m:r>
        <m:r>
          <w:rPr>
            <w:rFonts w:ascii="Cambria Math" w:hAnsi="Cambria Math"/>
            <w:lang w:val="en-US"/>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2</m:t>
                </m:r>
              </m:sub>
            </m:sSub>
          </m:e>
        </m:acc>
        <m:r>
          <w:rPr>
            <w:rFonts w:ascii="Cambria Math" w:hAnsi="Cambria Math"/>
          </w:rPr>
          <m:t>∙</m:t>
        </m:r>
        <m:acc>
          <m:accPr>
            <m:chr m:val="⃗"/>
            <m:ctrlPr>
              <w:rPr>
                <w:rFonts w:ascii="Cambria Math" w:hAnsi="Cambria Math"/>
                <w:i/>
              </w:rPr>
            </m:ctrlPr>
          </m:accPr>
          <m:e>
            <m:r>
              <w:rPr>
                <w:rFonts w:ascii="Cambria Math" w:hAnsi="Cambria Math"/>
              </w:rPr>
              <m:t>s</m:t>
            </m:r>
          </m:e>
        </m:acc>
      </m:oMath>
      <w:r w:rsidR="003D2DA3">
        <w:t xml:space="preserve">, na velikost práce při zanedbání tření má tedy vliv pouze kolmý průmět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2</m:t>
                </m:r>
              </m:sub>
            </m:sSub>
          </m:e>
        </m:acc>
        <m:r>
          <w:rPr>
            <w:rFonts w:ascii="Cambria Math" w:hAnsi="Cambria Math"/>
          </w:rPr>
          <m:t xml:space="preserve"> </m:t>
        </m:r>
      </m:oMath>
      <w:r w:rsidR="003D2DA3">
        <w:t xml:space="preserve">vektoru </w:t>
      </w:r>
      <m:oMath>
        <m:acc>
          <m:accPr>
            <m:chr m:val="⃗"/>
            <m:ctrlPr>
              <w:rPr>
                <w:rFonts w:ascii="Cambria Math" w:hAnsi="Cambria Math"/>
                <w:i/>
              </w:rPr>
            </m:ctrlPr>
          </m:accPr>
          <m:e>
            <m:r>
              <w:rPr>
                <w:rFonts w:ascii="Cambria Math" w:hAnsi="Cambria Math"/>
              </w:rPr>
              <m:t>F</m:t>
            </m:r>
          </m:e>
        </m:acc>
      </m:oMath>
      <w:r w:rsidR="003D2DA3">
        <w:t xml:space="preserve"> do směru vektoru </w:t>
      </w:r>
      <m:oMath>
        <m:acc>
          <m:accPr>
            <m:chr m:val="⃗"/>
            <m:ctrlPr>
              <w:rPr>
                <w:rFonts w:ascii="Cambria Math" w:hAnsi="Cambria Math"/>
                <w:i/>
              </w:rPr>
            </m:ctrlPr>
          </m:accPr>
          <m:e>
            <m:r>
              <w:rPr>
                <w:rFonts w:ascii="Cambria Math" w:hAnsi="Cambria Math"/>
              </w:rPr>
              <m:t>s</m:t>
            </m:r>
          </m:e>
        </m:acc>
      </m:oMath>
      <w:r w:rsidR="003D2DA3">
        <w:t>.</w:t>
      </w:r>
    </w:p>
    <w:p w14:paraId="1AAA7E02" w14:textId="49A98EE7" w:rsidR="00E123BD" w:rsidRDefault="00E123BD" w:rsidP="00335CA7">
      <w:pPr>
        <w:pStyle w:val="Normln1"/>
        <w:ind w:firstLine="0"/>
        <w:jc w:val="center"/>
      </w:pPr>
      <w:bookmarkStart w:id="1" w:name="_Hlk513575964"/>
    </w:p>
    <w:p w14:paraId="08DC20CB" w14:textId="38B6A8F6" w:rsidR="00E123BD" w:rsidRDefault="00E123BD" w:rsidP="00E123BD">
      <w:pPr>
        <w:pStyle w:val="Normln1"/>
        <w:ind w:firstLine="0"/>
      </w:pPr>
      <w:r>
        <w:rPr>
          <w:noProof/>
        </w:rPr>
        <mc:AlternateContent>
          <mc:Choice Requires="wps">
            <w:drawing>
              <wp:anchor distT="0" distB="0" distL="114300" distR="114300" simplePos="0" relativeHeight="251675648" behindDoc="0" locked="0" layoutInCell="1" allowOverlap="1" wp14:anchorId="527CAEDF" wp14:editId="1B3AAB36">
                <wp:simplePos x="0" y="0"/>
                <wp:positionH relativeFrom="column">
                  <wp:posOffset>2589294</wp:posOffset>
                </wp:positionH>
                <wp:positionV relativeFrom="paragraph">
                  <wp:posOffset>100325</wp:posOffset>
                </wp:positionV>
                <wp:extent cx="0" cy="763259"/>
                <wp:effectExtent l="76200" t="38100" r="57150" b="18415"/>
                <wp:wrapNone/>
                <wp:docPr id="32" name="Přímá spojnice se šipkou 32"/>
                <wp:cNvGraphicFramePr/>
                <a:graphic xmlns:a="http://schemas.openxmlformats.org/drawingml/2006/main">
                  <a:graphicData uri="http://schemas.microsoft.com/office/word/2010/wordprocessingShape">
                    <wps:wsp>
                      <wps:cNvCnPr/>
                      <wps:spPr>
                        <a:xfrm flipV="1">
                          <a:off x="0" y="0"/>
                          <a:ext cx="0" cy="7632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8E7FED" id="Přímá spojnice se šipkou 32" o:spid="_x0000_s1026" type="#_x0000_t32" style="position:absolute;margin-left:203.9pt;margin-top:7.9pt;width:0;height:60.1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" strokecolor="black [3040]">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0AC7F5BD" wp14:editId="692BD1A1">
                <wp:simplePos x="0" y="0"/>
                <wp:positionH relativeFrom="column">
                  <wp:posOffset>1365649</wp:posOffset>
                </wp:positionH>
                <wp:positionV relativeFrom="paragraph">
                  <wp:posOffset>85211</wp:posOffset>
                </wp:positionV>
                <wp:extent cx="1224238" cy="778373"/>
                <wp:effectExtent l="0" t="38100" r="52705" b="22225"/>
                <wp:wrapNone/>
                <wp:docPr id="29" name="Přímá spojnice se šipkou 29"/>
                <wp:cNvGraphicFramePr/>
                <a:graphic xmlns:a="http://schemas.openxmlformats.org/drawingml/2006/main">
                  <a:graphicData uri="http://schemas.microsoft.com/office/word/2010/wordprocessingShape">
                    <wps:wsp>
                      <wps:cNvCnPr/>
                      <wps:spPr>
                        <a:xfrm flipV="1">
                          <a:off x="0" y="0"/>
                          <a:ext cx="1224238" cy="7783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388471" id="Přímá spojnice se šipkou 29" o:spid="_x0000_s1026" type="#_x0000_t32" style="position:absolute;margin-left:107.55pt;margin-top:6.7pt;width:96.4pt;height:61.3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" strokecolor="black [3040]">
                <v:stroke endarrow="block"/>
              </v:shape>
            </w:pict>
          </mc:Fallback>
        </mc:AlternateContent>
      </w:r>
    </w:p>
    <w:p w14:paraId="385EA46C" w14:textId="77777777" w:rsidR="00E123BD" w:rsidRDefault="00E123BD" w:rsidP="00E123BD">
      <w:pPr>
        <w:pStyle w:val="Normln1"/>
        <w:ind w:firstLine="0"/>
      </w:pPr>
    </w:p>
    <w:p w14:paraId="19B0D1BE" w14:textId="1531B5C6" w:rsidR="00E123BD" w:rsidRDefault="00E123BD" w:rsidP="00E123BD">
      <w:pPr>
        <w:pStyle w:val="Normln1"/>
        <w:ind w:firstLine="0"/>
      </w:pPr>
      <w:r>
        <w:tab/>
      </w:r>
      <w:r>
        <w:tab/>
      </w:r>
      <w:r>
        <w:tab/>
        <w:t xml:space="preserve">        </w:t>
      </w:r>
      <m:oMath>
        <m:acc>
          <m:accPr>
            <m:chr m:val="⃗"/>
            <m:ctrlPr>
              <w:rPr>
                <w:rFonts w:ascii="Cambria Math" w:hAnsi="Cambria Math"/>
                <w:i/>
              </w:rPr>
            </m:ctrlPr>
          </m:accPr>
          <m:e>
            <m:r>
              <w:rPr>
                <w:rFonts w:ascii="Cambria Math" w:hAnsi="Cambria Math"/>
              </w:rPr>
              <m:t>F</m:t>
            </m:r>
          </m:e>
        </m:acc>
      </m:oMath>
      <w:r>
        <w:tab/>
      </w:r>
      <w:r>
        <w:tab/>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1</m:t>
                </m:r>
              </m:sub>
            </m:sSub>
          </m:e>
        </m:acc>
      </m:oMath>
    </w:p>
    <w:p w14:paraId="2F6B36A6" w14:textId="3B1CBEC3" w:rsidR="00E123BD" w:rsidRDefault="00335CA7" w:rsidP="00E123BD">
      <w:pPr>
        <w:pStyle w:val="Normln1"/>
        <w:ind w:firstLine="0"/>
      </w:pPr>
      <w:r>
        <w:rPr>
          <w:noProof/>
        </w:rPr>
        <mc:AlternateContent>
          <mc:Choice Requires="wps">
            <w:drawing>
              <wp:anchor distT="0" distB="0" distL="114300" distR="114300" simplePos="0" relativeHeight="251676672" behindDoc="0" locked="0" layoutInCell="1" allowOverlap="1" wp14:anchorId="4E376615" wp14:editId="24888574">
                <wp:simplePos x="0" y="0"/>
                <wp:positionH relativeFrom="column">
                  <wp:posOffset>1705716</wp:posOffset>
                </wp:positionH>
                <wp:positionV relativeFrom="paragraph">
                  <wp:posOffset>35906</wp:posOffset>
                </wp:positionV>
                <wp:extent cx="249240" cy="589028"/>
                <wp:effectExtent l="0" t="38100" r="17780" b="0"/>
                <wp:wrapNone/>
                <wp:docPr id="33" name="Oblouk 33"/>
                <wp:cNvGraphicFramePr/>
                <a:graphic xmlns:a="http://schemas.openxmlformats.org/drawingml/2006/main">
                  <a:graphicData uri="http://schemas.microsoft.com/office/word/2010/wordprocessingShape">
                    <wps:wsp>
                      <wps:cNvSpPr/>
                      <wps:spPr>
                        <a:xfrm>
                          <a:off x="0" y="0"/>
                          <a:ext cx="249240" cy="589028"/>
                        </a:xfrm>
                        <a:prstGeom prst="arc">
                          <a:avLst>
                            <a:gd name="adj1" fmla="val 16001779"/>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7DCB2" id="Oblouk 33" o:spid="_x0000_s1026" style="position:absolute;margin-left:134.3pt;margin-top:2.85pt;width:19.65pt;height:4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9240,589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" path="m107775,2703nsc162560,-14960,215719,54803,238337,174043v7187,37891,10903,78946,10903,120471l124620,294514,107775,2703xem107775,2703nfc162560,-14960,215719,54803,238337,174043v7187,37891,10903,78946,10903,120471e" filled="f" strokecolor="#4579b8 [3044]">
                <v:path arrowok="t" o:connecttype="custom" o:connectlocs="107775,2703;238337,174043;249240,294514" o:connectangles="0,0,0"/>
              </v:shape>
            </w:pict>
          </mc:Fallback>
        </mc:AlternateContent>
      </w:r>
      <w:r w:rsidR="00E123BD">
        <w:tab/>
      </w:r>
      <w:r w:rsidR="00E123BD">
        <w:tab/>
      </w:r>
      <w:r w:rsidR="00E123BD">
        <w:tab/>
      </w:r>
      <w:r>
        <w:t xml:space="preserve">           </w:t>
      </w:r>
      <m:oMath>
        <m:r>
          <w:rPr>
            <w:rFonts w:ascii="Cambria Math" w:hAnsi="Cambria Math"/>
          </w:rPr>
          <m:t>φ</m:t>
        </m:r>
      </m:oMath>
      <w: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2</m:t>
                </m:r>
              </m:sub>
            </m:sSub>
          </m:e>
        </m:acc>
      </m:oMath>
    </w:p>
    <w:p w14:paraId="3F1C42DD" w14:textId="0CB94871" w:rsidR="00E123BD" w:rsidRDefault="00E123BD" w:rsidP="00E123BD">
      <w:pPr>
        <w:pStyle w:val="Normln1"/>
        <w:ind w:firstLine="0"/>
      </w:pPr>
      <w:r>
        <w:rPr>
          <w:noProof/>
        </w:rPr>
        <mc:AlternateContent>
          <mc:Choice Requires="wps">
            <w:drawing>
              <wp:anchor distT="0" distB="0" distL="114300" distR="114300" simplePos="0" relativeHeight="251674624" behindDoc="0" locked="0" layoutInCell="1" allowOverlap="1" wp14:anchorId="131635FA" wp14:editId="5E41C0CB">
                <wp:simplePos x="0" y="0"/>
                <wp:positionH relativeFrom="column">
                  <wp:posOffset>1365649</wp:posOffset>
                </wp:positionH>
                <wp:positionV relativeFrom="paragraph">
                  <wp:posOffset>132201</wp:posOffset>
                </wp:positionV>
                <wp:extent cx="1209124" cy="8055"/>
                <wp:effectExtent l="0" t="76200" r="29210" b="87630"/>
                <wp:wrapNone/>
                <wp:docPr id="31" name="Přímá spojnice se šipkou 31"/>
                <wp:cNvGraphicFramePr/>
                <a:graphic xmlns:a="http://schemas.openxmlformats.org/drawingml/2006/main">
                  <a:graphicData uri="http://schemas.microsoft.com/office/word/2010/wordprocessingShape">
                    <wps:wsp>
                      <wps:cNvCnPr/>
                      <wps:spPr>
                        <a:xfrm flipV="1">
                          <a:off x="0" y="0"/>
                          <a:ext cx="1209124" cy="80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3B9B6B" id="Přímá spojnice se šipkou 31" o:spid="_x0000_s1026" type="#_x0000_t32" style="position:absolute;margin-left:107.55pt;margin-top:10.4pt;width:95.2pt;height:.6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" strokecolor="black [3040]">
                <v:stroke endarrow="block"/>
              </v:shape>
            </w:pict>
          </mc:Fallback>
        </mc:AlternateContent>
      </w:r>
      <w:r>
        <w:tab/>
      </w:r>
      <w:r>
        <w:tab/>
      </w:r>
      <w:r>
        <w:tab/>
      </w:r>
      <w:r w:rsidR="00335CA7">
        <w:t xml:space="preserve">        </w:t>
      </w:r>
    </w:p>
    <w:p w14:paraId="3A3DF9D8" w14:textId="77777777" w:rsidR="00E123BD" w:rsidRDefault="00E123BD" w:rsidP="00335CA7">
      <w:pPr>
        <w:pStyle w:val="Normln1"/>
        <w:ind w:firstLine="0"/>
        <w:jc w:val="center"/>
      </w:pPr>
    </w:p>
    <w:p w14:paraId="76A699F9" w14:textId="49233B05" w:rsidR="00E123BD" w:rsidRPr="00235A2F" w:rsidRDefault="00E123BD" w:rsidP="00E123BD">
      <w:pPr>
        <w:pStyle w:val="Normln1"/>
        <w:ind w:firstLine="0"/>
        <w:jc w:val="center"/>
        <w:rPr>
          <w:i/>
        </w:rPr>
      </w:pPr>
      <w:r w:rsidRPr="00235A2F">
        <w:rPr>
          <w:i/>
        </w:rPr>
        <w:t xml:space="preserve">Obrázek </w:t>
      </w:r>
      <w:r>
        <w:rPr>
          <w:i/>
        </w:rPr>
        <w:t>3</w:t>
      </w:r>
      <w:r w:rsidRPr="00235A2F">
        <w:rPr>
          <w:i/>
        </w:rPr>
        <w:t xml:space="preserve">: </w:t>
      </w:r>
      <w:r>
        <w:rPr>
          <w:i/>
        </w:rPr>
        <w:t xml:space="preserve">Rozklad síly </w:t>
      </w:r>
      <m:oMath>
        <m:acc>
          <m:accPr>
            <m:chr m:val="⃗"/>
            <m:ctrlPr>
              <w:rPr>
                <w:rFonts w:ascii="Cambria Math" w:hAnsi="Cambria Math"/>
                <w:i/>
              </w:rPr>
            </m:ctrlPr>
          </m:accPr>
          <m:e>
            <m:r>
              <w:rPr>
                <w:rFonts w:ascii="Cambria Math" w:hAnsi="Cambria Math"/>
              </w:rPr>
              <m:t>F</m:t>
            </m:r>
          </m:e>
        </m:acc>
      </m:oMath>
      <w:r>
        <w:rPr>
          <w:i/>
        </w:rPr>
        <w:t xml:space="preserve"> na součet sil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1</m:t>
                </m:r>
              </m:sub>
            </m:sSub>
          </m:e>
        </m:acc>
      </m:oMath>
      <w:r>
        <w:rPr>
          <w:i/>
        </w:rPr>
        <w:t xml:space="preserve"> a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2</m:t>
                </m:r>
              </m:sub>
            </m:sSub>
          </m:e>
        </m:acc>
      </m:oMath>
    </w:p>
    <w:p w14:paraId="706DE2BC" w14:textId="77777777" w:rsidR="00E123BD" w:rsidRDefault="00E123BD" w:rsidP="00E123BD">
      <w:pPr>
        <w:pStyle w:val="Normln1"/>
        <w:ind w:firstLine="0"/>
        <w:jc w:val="center"/>
      </w:pPr>
    </w:p>
    <w:p w14:paraId="42A03B1C" w14:textId="0DA92EC8" w:rsidR="00E123BD" w:rsidRDefault="00E123BD" w:rsidP="00E123BD">
      <w:pPr>
        <w:pStyle w:val="Normln1"/>
        <w:ind w:firstLine="0"/>
        <w:jc w:val="center"/>
      </w:pPr>
      <w:r>
        <w:t xml:space="preserve">Popis obrázku: </w:t>
      </w:r>
      <w:r w:rsidR="00335CA7">
        <w:t xml:space="preserve">Úhel </w:t>
      </w:r>
      <m:oMath>
        <m:r>
          <w:rPr>
            <w:rFonts w:ascii="Cambria Math" w:hAnsi="Cambria Math"/>
          </w:rPr>
          <m:t>φ</m:t>
        </m:r>
      </m:oMath>
      <w:r w:rsidR="00335CA7">
        <w:t xml:space="preserve"> mezi směrem síly </w:t>
      </w:r>
      <m:oMath>
        <m:acc>
          <m:accPr>
            <m:chr m:val="⃗"/>
            <m:ctrlPr>
              <w:rPr>
                <w:rFonts w:ascii="Cambria Math" w:hAnsi="Cambria Math"/>
                <w:i/>
              </w:rPr>
            </m:ctrlPr>
          </m:accPr>
          <m:e>
            <m:r>
              <w:rPr>
                <w:rFonts w:ascii="Cambria Math" w:hAnsi="Cambria Math"/>
              </w:rPr>
              <m:t>F</m:t>
            </m:r>
          </m:e>
        </m:acc>
      </m:oMath>
      <w:r w:rsidR="00335CA7">
        <w:t xml:space="preserve"> a síly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2</m:t>
                </m:r>
              </m:sub>
            </m:sSub>
          </m:e>
        </m:acc>
      </m:oMath>
      <w:r>
        <w:t>.</w:t>
      </w:r>
    </w:p>
    <w:p w14:paraId="180881E8" w14:textId="77777777" w:rsidR="00E123BD" w:rsidRDefault="00E123BD" w:rsidP="00E123BD">
      <w:pPr>
        <w:pStyle w:val="Normln1"/>
        <w:ind w:firstLine="0"/>
        <w:jc w:val="center"/>
      </w:pPr>
    </w:p>
    <w:bookmarkEnd w:id="1"/>
    <w:p w14:paraId="1E0FFFD5" w14:textId="7C5558CC" w:rsidR="00446970" w:rsidRDefault="00335CA7" w:rsidP="00335CA7">
      <w:pPr>
        <w:pStyle w:val="Normln1"/>
        <w:ind w:firstLine="0"/>
      </w:pPr>
      <w:r>
        <w:t xml:space="preserve">Protože trojúhelník na obrázku 3 je pravoúhlý (většinou potřebujeme, aby síly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1</m:t>
                </m:r>
              </m:sub>
            </m:sSub>
          </m:e>
        </m:acc>
      </m:oMath>
      <w:r>
        <w:t xml:space="preserve"> a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2</m:t>
                </m:r>
              </m:sub>
            </m:sSub>
          </m:e>
        </m:acc>
      </m:oMath>
      <w:r>
        <w:t xml:space="preserve"> byly navzájem kolmé), platí</w:t>
      </w:r>
    </w:p>
    <w:p w14:paraId="713C8B35" w14:textId="3AB56F42" w:rsidR="00335CA7" w:rsidRDefault="00335CA7" w:rsidP="00335CA7">
      <w:pPr>
        <w:pStyle w:val="Normln1"/>
        <w:ind w:firstLine="0"/>
      </w:pPr>
    </w:p>
    <w:p w14:paraId="5D7A0C52" w14:textId="2FBCF51C" w:rsidR="00335CA7" w:rsidRDefault="004B6D10" w:rsidP="00335CA7">
      <w:pPr>
        <w:pStyle w:val="Normln1"/>
        <w:numPr>
          <w:ilvl w:val="0"/>
          <w:numId w:val="8"/>
        </w:numPr>
      </w:pPr>
      <m:oMath>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1</m:t>
                    </m:r>
                  </m:sub>
                </m:sSub>
              </m:e>
            </m:acc>
          </m:e>
        </m:d>
        <m:r>
          <w:rPr>
            <w:rFonts w:ascii="Cambria Math" w:hAnsi="Cambria Math"/>
          </w:rPr>
          <m:t>=</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φ</m:t>
            </m:r>
          </m:e>
        </m:func>
      </m:oMath>
      <w:proofErr w:type="gramStart"/>
      <w:r w:rsidR="00335CA7">
        <w:t xml:space="preserve">,   </w:t>
      </w:r>
      <w:proofErr w:type="gramEnd"/>
      <w:r w:rsidR="00335CA7">
        <w:t xml:space="preserve">   b)  </w:t>
      </w:r>
      <m:oMath>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2</m:t>
                    </m:r>
                  </m:sub>
                </m:sSub>
              </m:e>
            </m:acc>
          </m:e>
        </m:d>
        <m:r>
          <w:rPr>
            <w:rFonts w:ascii="Cambria Math" w:hAnsi="Cambria Math"/>
          </w:rPr>
          <m:t>=</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e>
        </m:d>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φ</m:t>
            </m:r>
          </m:e>
        </m:func>
      </m:oMath>
      <w:r w:rsidR="00255AF2">
        <w:t>.</w:t>
      </w:r>
      <w:r w:rsidR="00255AF2">
        <w:tab/>
      </w:r>
      <w:r w:rsidR="00255AF2">
        <w:tab/>
      </w:r>
      <w:r w:rsidR="00255AF2">
        <w:tab/>
      </w:r>
      <w:r w:rsidR="00255AF2">
        <w:tab/>
      </w:r>
      <w:r w:rsidR="00255AF2">
        <w:tab/>
        <w:t xml:space="preserve">           (9)</w:t>
      </w:r>
    </w:p>
    <w:p w14:paraId="70BFD40C" w14:textId="47FF96EB" w:rsidR="00E123BD" w:rsidRDefault="00E123BD" w:rsidP="00235A2F">
      <w:pPr>
        <w:pStyle w:val="Normln1"/>
        <w:ind w:firstLine="0"/>
      </w:pPr>
    </w:p>
    <w:p w14:paraId="39279700" w14:textId="77777777" w:rsidR="00CB2E89" w:rsidRPr="00CB2E89" w:rsidRDefault="00255AF2" w:rsidP="00235A2F">
      <w:pPr>
        <w:pStyle w:val="Normln1"/>
        <w:ind w:firstLine="0"/>
      </w:pPr>
      <w:r>
        <w:t>Ze vztahu (</w:t>
      </w:r>
      <w:proofErr w:type="gramStart"/>
      <w:r>
        <w:t>9b</w:t>
      </w:r>
      <w:proofErr w:type="gramEnd"/>
      <w:r>
        <w:t>) vidíme</w:t>
      </w:r>
      <w:r w:rsidR="00CB2E89">
        <w:t xml:space="preserve">, že </w:t>
      </w:r>
      <w:r>
        <w:t>vztah (8)</w:t>
      </w:r>
      <w:r w:rsidR="00CB2E89">
        <w:t xml:space="preserve"> lze upravit na tvar </w:t>
      </w:r>
    </w:p>
    <w:p w14:paraId="19CC9739" w14:textId="77777777" w:rsidR="00CB2E89" w:rsidRPr="00CB2E89" w:rsidRDefault="00CB2E89" w:rsidP="00235A2F">
      <w:pPr>
        <w:pStyle w:val="Normln1"/>
        <w:ind w:firstLine="0"/>
        <w:rPr>
          <w:lang w:val="en-US"/>
        </w:rPr>
      </w:pPr>
    </w:p>
    <w:p w14:paraId="0E22DD00" w14:textId="47C4E580" w:rsidR="00CB2E89" w:rsidRDefault="00CB2E89" w:rsidP="00235A2F">
      <w:pPr>
        <w:pStyle w:val="Normln1"/>
        <w:ind w:firstLine="0"/>
      </w:pPr>
      <m:oMath>
        <m:r>
          <w:rPr>
            <w:rFonts w:ascii="Cambria Math" w:hAnsi="Cambria Math"/>
            <w:lang w:val="en-US"/>
          </w:rPr>
          <m:t xml:space="preserve">W= </m:t>
        </m:r>
        <m:d>
          <m:dPr>
            <m:begChr m:val="‖"/>
            <m:endChr m:val="‖"/>
            <m:ctrlPr>
              <w:rPr>
                <w:rFonts w:ascii="Cambria Math" w:hAnsi="Cambria Math"/>
                <w:i/>
                <w:lang w:val="en-US"/>
              </w:rPr>
            </m:ctrlPr>
          </m:dPr>
          <m:e>
            <m:acc>
              <m:accPr>
                <m:chr m:val="⃗"/>
                <m:ctrlPr>
                  <w:rPr>
                    <w:rFonts w:ascii="Cambria Math" w:hAnsi="Cambria Math"/>
                    <w:i/>
                    <w:lang w:val="en-US"/>
                  </w:rPr>
                </m:ctrlPr>
              </m:accPr>
              <m:e>
                <m:r>
                  <w:rPr>
                    <w:rFonts w:ascii="Cambria Math" w:hAnsi="Cambria Math"/>
                    <w:lang w:val="en-US"/>
                  </w:rPr>
                  <m:t>F</m:t>
                </m:r>
              </m:e>
            </m:acc>
          </m:e>
        </m:d>
        <m:r>
          <w:rPr>
            <w:rFonts w:ascii="Cambria Math" w:hAnsi="Cambria Math"/>
            <w:lang w:val="en-US"/>
          </w:rPr>
          <m:t>∙</m:t>
        </m:r>
        <m:d>
          <m:dPr>
            <m:begChr m:val="‖"/>
            <m:endChr m:val="‖"/>
            <m:ctrlPr>
              <w:rPr>
                <w:rFonts w:ascii="Cambria Math" w:hAnsi="Cambria Math"/>
                <w:i/>
                <w:lang w:val="en-US"/>
              </w:rPr>
            </m:ctrlPr>
          </m:dPr>
          <m:e>
            <m:acc>
              <m:accPr>
                <m:chr m:val="⃗"/>
                <m:ctrlPr>
                  <w:rPr>
                    <w:rFonts w:ascii="Cambria Math" w:hAnsi="Cambria Math"/>
                    <w:i/>
                    <w:lang w:val="en-US"/>
                  </w:rPr>
                </m:ctrlPr>
              </m:accPr>
              <m:e>
                <m:r>
                  <w:rPr>
                    <w:rFonts w:ascii="Cambria Math" w:hAnsi="Cambria Math"/>
                    <w:lang w:val="en-US"/>
                  </w:rPr>
                  <m:t>s</m:t>
                </m:r>
              </m:e>
            </m:acc>
          </m:e>
        </m:d>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cos</m:t>
            </m:r>
          </m:fName>
          <m:e>
            <m:r>
              <w:rPr>
                <w:rFonts w:ascii="Cambria Math" w:hAnsi="Cambria Math"/>
                <w:lang w:val="en-US"/>
              </w:rPr>
              <m:t xml:space="preserve"> φ=</m:t>
            </m:r>
            <m:d>
              <m:dPr>
                <m:begChr m:val="‖"/>
                <m:endChr m:val="‖"/>
                <m:ctrlPr>
                  <w:rPr>
                    <w:rFonts w:ascii="Cambria Math" w:hAnsi="Cambria Math"/>
                    <w:i/>
                    <w:lang w:val="en-US"/>
                  </w:rPr>
                </m:ctrlPr>
              </m:dPr>
              <m:e>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e>
                </m:acc>
              </m:e>
            </m:d>
            <m:r>
              <w:rPr>
                <w:rFonts w:ascii="Cambria Math" w:hAnsi="Cambria Math"/>
                <w:lang w:val="en-US"/>
              </w:rPr>
              <m:t>∙</m:t>
            </m:r>
            <m:d>
              <m:dPr>
                <m:begChr m:val="‖"/>
                <m:endChr m:val="‖"/>
                <m:ctrlPr>
                  <w:rPr>
                    <w:rFonts w:ascii="Cambria Math" w:hAnsi="Cambria Math"/>
                    <w:i/>
                    <w:lang w:val="en-US"/>
                  </w:rPr>
                </m:ctrlPr>
              </m:dPr>
              <m:e>
                <m:acc>
                  <m:accPr>
                    <m:chr m:val="⃗"/>
                    <m:ctrlPr>
                      <w:rPr>
                        <w:rFonts w:ascii="Cambria Math" w:hAnsi="Cambria Math"/>
                        <w:i/>
                        <w:lang w:val="en-US"/>
                      </w:rPr>
                    </m:ctrlPr>
                  </m:accPr>
                  <m:e>
                    <m:r>
                      <w:rPr>
                        <w:rFonts w:ascii="Cambria Math" w:hAnsi="Cambria Math"/>
                        <w:lang w:val="en-US"/>
                      </w:rPr>
                      <m:t>s</m:t>
                    </m:r>
                  </m:e>
                </m:acc>
              </m:e>
            </m:d>
          </m:e>
        </m:func>
        <m:r>
          <w:rPr>
            <w:rFonts w:ascii="Cambria Math" w:hAnsi="Cambria Math"/>
            <w:lang w:val="en-US"/>
          </w:rPr>
          <m:t>.</m:t>
        </m:r>
      </m:oMath>
      <w:r w:rsidR="00255AF2">
        <w:t xml:space="preserve"> </w:t>
      </w:r>
      <w:r>
        <w:tab/>
      </w:r>
      <w:r>
        <w:tab/>
      </w:r>
      <w:r>
        <w:tab/>
      </w:r>
      <w:r>
        <w:tab/>
      </w:r>
      <w:r>
        <w:tab/>
      </w:r>
      <w:r>
        <w:tab/>
      </w:r>
      <w:r>
        <w:tab/>
        <w:t xml:space="preserve">         (10)</w:t>
      </w:r>
    </w:p>
    <w:p w14:paraId="0CC22FE2" w14:textId="77777777" w:rsidR="00CB2E89" w:rsidRDefault="00CB2E89" w:rsidP="00235A2F">
      <w:pPr>
        <w:pStyle w:val="Normln1"/>
        <w:ind w:firstLine="0"/>
      </w:pPr>
    </w:p>
    <w:p w14:paraId="334D98F4" w14:textId="6A850949" w:rsidR="00255AF2" w:rsidRDefault="00CB2E89" w:rsidP="00235A2F">
      <w:pPr>
        <w:pStyle w:val="Normln1"/>
        <w:ind w:firstLine="0"/>
      </w:pPr>
      <w:r>
        <w:t>S</w:t>
      </w:r>
      <w:r w:rsidR="00255AF2">
        <w:t xml:space="preserve">kalární součin síly </w:t>
      </w:r>
      <m:oMath>
        <m:acc>
          <m:accPr>
            <m:chr m:val="⃗"/>
            <m:ctrlPr>
              <w:rPr>
                <w:rFonts w:ascii="Cambria Math" w:hAnsi="Cambria Math"/>
                <w:i/>
              </w:rPr>
            </m:ctrlPr>
          </m:accPr>
          <m:e>
            <m:r>
              <w:rPr>
                <w:rFonts w:ascii="Cambria Math" w:hAnsi="Cambria Math"/>
              </w:rPr>
              <m:t>F</m:t>
            </m:r>
          </m:e>
        </m:acc>
      </m:oMath>
      <w:r w:rsidR="00255AF2">
        <w:t xml:space="preserve"> při posunutí tělesa ve směru vektoru </w:t>
      </w:r>
      <m:oMath>
        <m:acc>
          <m:accPr>
            <m:chr m:val="⃗"/>
            <m:ctrlPr>
              <w:rPr>
                <w:rFonts w:ascii="Cambria Math" w:hAnsi="Cambria Math"/>
                <w:i/>
              </w:rPr>
            </m:ctrlPr>
          </m:accPr>
          <m:e>
            <m:r>
              <w:rPr>
                <w:rFonts w:ascii="Cambria Math" w:hAnsi="Cambria Math"/>
              </w:rPr>
              <m:t>s</m:t>
            </m:r>
          </m:e>
        </m:acc>
      </m:oMath>
      <w:r w:rsidR="00255AF2">
        <w:t xml:space="preserve"> lze interpretovat jako součin velikosti vektoru </w:t>
      </w:r>
      <m:oMath>
        <m:acc>
          <m:accPr>
            <m:chr m:val="⃗"/>
            <m:ctrlPr>
              <w:rPr>
                <w:rFonts w:ascii="Cambria Math" w:hAnsi="Cambria Math"/>
                <w:i/>
              </w:rPr>
            </m:ctrlPr>
          </m:accPr>
          <m:e>
            <m:r>
              <w:rPr>
                <w:rFonts w:ascii="Cambria Math" w:hAnsi="Cambria Math"/>
              </w:rPr>
              <m:t>s</m:t>
            </m:r>
          </m:e>
        </m:acc>
      </m:oMath>
      <w:r w:rsidR="00255AF2">
        <w:t xml:space="preserve"> a velikosti průmětu síly </w:t>
      </w:r>
      <m:oMath>
        <m:acc>
          <m:accPr>
            <m:chr m:val="⃗"/>
            <m:ctrlPr>
              <w:rPr>
                <w:rFonts w:ascii="Cambria Math" w:hAnsi="Cambria Math"/>
                <w:i/>
              </w:rPr>
            </m:ctrlPr>
          </m:accPr>
          <m:e>
            <m:r>
              <w:rPr>
                <w:rFonts w:ascii="Cambria Math" w:hAnsi="Cambria Math"/>
              </w:rPr>
              <m:t>F</m:t>
            </m:r>
          </m:e>
        </m:acc>
      </m:oMath>
      <w:r w:rsidR="00255AF2">
        <w:t xml:space="preserve"> do směru vektoru </w:t>
      </w:r>
      <m:oMath>
        <m:acc>
          <m:accPr>
            <m:chr m:val="⃗"/>
            <m:ctrlPr>
              <w:rPr>
                <w:rFonts w:ascii="Cambria Math" w:hAnsi="Cambria Math"/>
                <w:i/>
              </w:rPr>
            </m:ctrlPr>
          </m:accPr>
          <m:e>
            <m:r>
              <w:rPr>
                <w:rFonts w:ascii="Cambria Math" w:hAnsi="Cambria Math"/>
              </w:rPr>
              <m:t>s</m:t>
            </m:r>
          </m:e>
        </m:acc>
      </m:oMath>
      <w:r w:rsidR="00255AF2">
        <w:t xml:space="preserve">. Tedy skalární součin dvou </w:t>
      </w:r>
      <w:r w:rsidR="00056D48">
        <w:t xml:space="preserve">nenulových </w:t>
      </w:r>
      <w:r w:rsidR="00255AF2">
        <w:t xml:space="preserve">vektorů </w:t>
      </w:r>
      <w:r w:rsidR="00056D48">
        <w:t>ve vektorovém prostoru n-</w:t>
      </w:r>
      <w:proofErr w:type="spellStart"/>
      <w:r w:rsidR="00056D48">
        <w:t>tic</w:t>
      </w:r>
      <w:proofErr w:type="spellEnd"/>
      <w:r w:rsidR="00056D48">
        <w:t xml:space="preserve"> reálných čísel je roven součinu délek vektoru, který ponecháme, a vektoru, který promítneme do směru rovnoběžného s prvním vektorem.</w:t>
      </w:r>
    </w:p>
    <w:p w14:paraId="7BFD1618" w14:textId="77777777" w:rsidR="00E0011A" w:rsidRDefault="00E0011A" w:rsidP="00B0775C">
      <w:pPr>
        <w:pStyle w:val="Normln1"/>
        <w:ind w:firstLine="0"/>
      </w:pPr>
    </w:p>
    <w:p w14:paraId="10C35C38" w14:textId="726A8855" w:rsidR="00037AC7" w:rsidRDefault="00811C28" w:rsidP="00B0775C">
      <w:pPr>
        <w:pStyle w:val="Normln1"/>
        <w:ind w:firstLine="0"/>
      </w:pPr>
      <w:r w:rsidRPr="00E0011A">
        <w:rPr>
          <w:b/>
        </w:rPr>
        <w:t>Příklad 4</w:t>
      </w:r>
      <w:r>
        <w:t>. Fyzikální význam vektorového součinu vektorů.</w:t>
      </w:r>
      <w:r w:rsidR="00A167C3">
        <w:t xml:space="preserve"> </w:t>
      </w:r>
      <w:r w:rsidR="00B0775C">
        <w:t xml:space="preserve">Představme si těleso, které se otáčí kolem pevné osy otáčení, například dveře, jejichž osa otáčení prochází jejich panty. Při působení síly </w:t>
      </w:r>
      <m:oMath>
        <m:acc>
          <m:accPr>
            <m:chr m:val="⃗"/>
            <m:ctrlPr>
              <w:rPr>
                <w:rFonts w:ascii="Cambria Math" w:hAnsi="Cambria Math"/>
                <w:i/>
              </w:rPr>
            </m:ctrlPr>
          </m:accPr>
          <m:e>
            <m:r>
              <w:rPr>
                <w:rFonts w:ascii="Cambria Math" w:hAnsi="Cambria Math"/>
              </w:rPr>
              <m:t>F</m:t>
            </m:r>
          </m:e>
        </m:acc>
      </m:oMath>
      <w:r w:rsidR="00B0775C">
        <w:t xml:space="preserve"> na hranu dveří vzdálenou od osy otáčení má smysl počítat její moment</w:t>
      </w:r>
      <w:r w:rsidR="007E1B42">
        <w:t xml:space="preserve"> </w:t>
      </w:r>
      <m:oMath>
        <m:acc>
          <m:accPr>
            <m:chr m:val="⃗"/>
            <m:ctrlPr>
              <w:rPr>
                <w:rFonts w:ascii="Cambria Math" w:hAnsi="Cambria Math"/>
                <w:i/>
              </w:rPr>
            </m:ctrlPr>
          </m:accPr>
          <m:e>
            <m:r>
              <w:rPr>
                <w:rFonts w:ascii="Cambria Math" w:hAnsi="Cambria Math"/>
              </w:rPr>
              <m:t>M</m:t>
            </m:r>
          </m:e>
        </m:acc>
      </m:oMath>
      <w:r w:rsidR="00B0775C">
        <w:t xml:space="preserve"> vzhledem k ose otáčení podle vztahu (</w:t>
      </w:r>
      <m:oMath>
        <m:acc>
          <m:accPr>
            <m:chr m:val="⃗"/>
            <m:ctrlPr>
              <w:rPr>
                <w:rFonts w:ascii="Cambria Math" w:hAnsi="Cambria Math"/>
                <w:i/>
              </w:rPr>
            </m:ctrlPr>
          </m:accPr>
          <m:e>
            <m:r>
              <w:rPr>
                <w:rFonts w:ascii="Cambria Math" w:hAnsi="Cambria Math"/>
              </w:rPr>
              <m:t xml:space="preserve">r </m:t>
            </m:r>
          </m:e>
        </m:acc>
      </m:oMath>
      <w:r w:rsidR="00B0775C">
        <w:t xml:space="preserve"> je průvodič od paty kolmice v ose otáčení do bodu </w:t>
      </w:r>
      <m:oMath>
        <m:r>
          <w:rPr>
            <w:rFonts w:ascii="Cambria Math" w:hAnsi="Cambria Math"/>
          </w:rPr>
          <m:t>P</m:t>
        </m:r>
      </m:oMath>
      <w:r w:rsidR="00B0775C">
        <w:t xml:space="preserve">, jenž je působištěm síly </w:t>
      </w:r>
      <m:oMath>
        <m:acc>
          <m:accPr>
            <m:chr m:val="⃗"/>
            <m:ctrlPr>
              <w:rPr>
                <w:rFonts w:ascii="Cambria Math" w:hAnsi="Cambria Math"/>
                <w:i/>
              </w:rPr>
            </m:ctrlPr>
          </m:accPr>
          <m:e>
            <m:r>
              <w:rPr>
                <w:rFonts w:ascii="Cambria Math" w:hAnsi="Cambria Math"/>
              </w:rPr>
              <m:t>F</m:t>
            </m:r>
          </m:e>
        </m:acc>
      </m:oMath>
      <w:r w:rsidR="00B0775C">
        <w:t>)</w:t>
      </w:r>
      <w:r w:rsidR="00867C59">
        <w:t>:</w:t>
      </w:r>
    </w:p>
    <w:p w14:paraId="7960F86F" w14:textId="6B2F56AC" w:rsidR="00B0775C" w:rsidRDefault="00B0775C" w:rsidP="00B0775C">
      <w:pPr>
        <w:pStyle w:val="Normln1"/>
        <w:ind w:firstLine="0"/>
      </w:pPr>
    </w:p>
    <w:p w14:paraId="121CFE8C" w14:textId="471D0138" w:rsidR="00B0775C" w:rsidRDefault="004B6D10" w:rsidP="00B0775C">
      <w:pPr>
        <w:pStyle w:val="Normln1"/>
        <w:ind w:firstLine="0"/>
      </w:pPr>
      <m:oMath>
        <m:acc>
          <m:accPr>
            <m:chr m:val="⃗"/>
            <m:ctrlPr>
              <w:rPr>
                <w:rFonts w:ascii="Cambria Math" w:hAnsi="Cambria Math"/>
                <w:i/>
              </w:rPr>
            </m:ctrlPr>
          </m:accPr>
          <m:e>
            <m:r>
              <w:rPr>
                <w:rFonts w:ascii="Cambria Math" w:hAnsi="Cambria Math"/>
              </w:rPr>
              <m:t>M</m:t>
            </m:r>
          </m:e>
        </m:acc>
        <m:r>
          <w:rPr>
            <w:rFonts w:ascii="Cambria Math" w:hAnsi="Cambria Math"/>
          </w:rPr>
          <m:t>=</m:t>
        </m:r>
        <m:acc>
          <m:accPr>
            <m:chr m:val="⃗"/>
            <m:ctrlPr>
              <w:rPr>
                <w:rFonts w:ascii="Cambria Math" w:hAnsi="Cambria Math"/>
                <w:i/>
              </w:rPr>
            </m:ctrlPr>
          </m:accPr>
          <m:e>
            <m:r>
              <w:rPr>
                <w:rFonts w:ascii="Cambria Math" w:hAnsi="Cambria Math"/>
              </w:rPr>
              <m:t>r</m:t>
            </m:r>
          </m:e>
        </m:acc>
        <m:r>
          <w:rPr>
            <w:rFonts w:ascii="Cambria Math" w:hAnsi="Cambria Math"/>
          </w:rPr>
          <m:t>×</m:t>
        </m:r>
        <m:acc>
          <m:accPr>
            <m:chr m:val="⃗"/>
            <m:ctrlPr>
              <w:rPr>
                <w:rFonts w:ascii="Cambria Math" w:hAnsi="Cambria Math"/>
                <w:i/>
              </w:rPr>
            </m:ctrlPr>
          </m:accPr>
          <m:e>
            <m:r>
              <w:rPr>
                <w:rFonts w:ascii="Cambria Math" w:hAnsi="Cambria Math"/>
              </w:rPr>
              <m:t>F</m:t>
            </m:r>
          </m:e>
        </m:acc>
      </m:oMath>
      <w:r w:rsidR="00B0775C">
        <w:t>.</w:t>
      </w:r>
      <w:r w:rsidR="00B0775C">
        <w:tab/>
      </w:r>
      <w:r w:rsidR="00B0775C">
        <w:tab/>
      </w:r>
      <w:r w:rsidR="00B0775C">
        <w:tab/>
      </w:r>
      <w:r w:rsidR="00B0775C">
        <w:tab/>
      </w:r>
      <w:r w:rsidR="00B0775C">
        <w:tab/>
      </w:r>
      <w:r w:rsidR="00B0775C">
        <w:tab/>
      </w:r>
      <w:r w:rsidR="00B0775C">
        <w:tab/>
      </w:r>
      <w:r w:rsidR="00B0775C">
        <w:tab/>
      </w:r>
      <w:r w:rsidR="00B0775C">
        <w:tab/>
      </w:r>
      <w:r w:rsidR="00B0775C">
        <w:tab/>
      </w:r>
      <w:r w:rsidR="00B0775C">
        <w:tab/>
        <w:t xml:space="preserve">         (1</w:t>
      </w:r>
      <w:r w:rsidR="00CB2E89">
        <w:t>1</w:t>
      </w:r>
      <w:r w:rsidR="00B0775C">
        <w:t>)</w:t>
      </w:r>
    </w:p>
    <w:p w14:paraId="0D5B2190" w14:textId="2047DDFA" w:rsidR="00B0775C" w:rsidRDefault="00B0775C" w:rsidP="00B0775C">
      <w:pPr>
        <w:pStyle w:val="Normln1"/>
        <w:ind w:firstLine="0"/>
      </w:pPr>
    </w:p>
    <w:p w14:paraId="001B8A01" w14:textId="14DF1DF4" w:rsidR="00B0775C" w:rsidRDefault="00867C59" w:rsidP="00B0775C">
      <w:pPr>
        <w:pStyle w:val="Normln1"/>
        <w:ind w:firstLine="0"/>
      </w:pPr>
      <w:r>
        <w:t>Celou situaci lze znázornit na obrázku 4</w:t>
      </w:r>
      <w:r w:rsidR="005E127E">
        <w:t xml:space="preserve"> (pohled na dveře shora, síla </w:t>
      </w:r>
      <m:oMath>
        <m:acc>
          <m:accPr>
            <m:chr m:val="⃗"/>
            <m:ctrlPr>
              <w:rPr>
                <w:rFonts w:ascii="Cambria Math" w:hAnsi="Cambria Math"/>
                <w:i/>
              </w:rPr>
            </m:ctrlPr>
          </m:accPr>
          <m:e>
            <m:r>
              <w:rPr>
                <w:rFonts w:ascii="Cambria Math" w:hAnsi="Cambria Math"/>
              </w:rPr>
              <m:t>F</m:t>
            </m:r>
          </m:e>
        </m:acc>
      </m:oMath>
      <w:r w:rsidR="005E127E">
        <w:t xml:space="preserve"> i průvodič </w:t>
      </w:r>
      <m:oMath>
        <m:acc>
          <m:accPr>
            <m:chr m:val="⃗"/>
            <m:ctrlPr>
              <w:rPr>
                <w:rFonts w:ascii="Cambria Math" w:hAnsi="Cambria Math"/>
                <w:i/>
              </w:rPr>
            </m:ctrlPr>
          </m:accPr>
          <m:e>
            <m:r>
              <w:rPr>
                <w:rFonts w:ascii="Cambria Math" w:hAnsi="Cambria Math"/>
              </w:rPr>
              <m:t>r</m:t>
            </m:r>
          </m:e>
        </m:acc>
      </m:oMath>
      <w:r w:rsidR="007E1B42">
        <w:t xml:space="preserve"> leží v rovině kolmé na osu otáčení</w:t>
      </w:r>
      <w:r w:rsidR="005E127E">
        <w:t>)</w:t>
      </w:r>
      <w:r>
        <w:t>:</w:t>
      </w:r>
    </w:p>
    <w:p w14:paraId="0EDED937" w14:textId="75E21F37" w:rsidR="00867C59" w:rsidRDefault="00867C59" w:rsidP="00867C59">
      <w:pPr>
        <w:pStyle w:val="Normln1"/>
        <w:ind w:firstLine="0"/>
        <w:jc w:val="center"/>
      </w:pPr>
    </w:p>
    <w:p w14:paraId="41FD2F2B" w14:textId="5A1DC64D" w:rsidR="00867C59" w:rsidRDefault="00867C59" w:rsidP="00867C59">
      <w:pPr>
        <w:pStyle w:val="Normln1"/>
        <w:ind w:firstLine="0"/>
        <w:jc w:val="center"/>
      </w:pPr>
      <w:r>
        <w:rPr>
          <w:noProof/>
        </w:rPr>
        <mc:AlternateContent>
          <mc:Choice Requires="wps">
            <w:drawing>
              <wp:anchor distT="0" distB="0" distL="114300" distR="114300" simplePos="0" relativeHeight="251685888" behindDoc="0" locked="0" layoutInCell="1" allowOverlap="1" wp14:anchorId="237919C7" wp14:editId="09BE196D">
                <wp:simplePos x="0" y="0"/>
                <wp:positionH relativeFrom="column">
                  <wp:posOffset>4584941</wp:posOffset>
                </wp:positionH>
                <wp:positionV relativeFrom="paragraph">
                  <wp:posOffset>104502</wp:posOffset>
                </wp:positionV>
                <wp:extent cx="30229" cy="188926"/>
                <wp:effectExtent l="57150" t="0" r="65405" b="59055"/>
                <wp:wrapNone/>
                <wp:docPr id="42" name="Přímá spojnice se šipkou 42"/>
                <wp:cNvGraphicFramePr/>
                <a:graphic xmlns:a="http://schemas.openxmlformats.org/drawingml/2006/main">
                  <a:graphicData uri="http://schemas.microsoft.com/office/word/2010/wordprocessingShape">
                    <wps:wsp>
                      <wps:cNvCnPr/>
                      <wps:spPr>
                        <a:xfrm flipH="1">
                          <a:off x="0" y="0"/>
                          <a:ext cx="30229" cy="1889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F59129" id="Přímá spojnice se šipkou 42" o:spid="_x0000_s1026" type="#_x0000_t32" style="position:absolute;margin-left:361pt;margin-top:8.25pt;width:2.4pt;height:14.9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" strokecolor="black [3040]">
                <v:stroke endarrow="block"/>
              </v:shape>
            </w:pict>
          </mc:Fallback>
        </mc:AlternateContent>
      </w:r>
      <w:r>
        <w:t xml:space="preserve">                                         </w:t>
      </w:r>
      <w:r>
        <w:tab/>
      </w:r>
      <w:r>
        <w:tab/>
      </w:r>
      <w:r>
        <w:tab/>
        <w:t>osa otáčení</w:t>
      </w:r>
    </w:p>
    <w:p w14:paraId="1963D631" w14:textId="17FDA6F0" w:rsidR="00867C59" w:rsidRDefault="005E127E" w:rsidP="00867C59">
      <w:pPr>
        <w:pStyle w:val="Normln1"/>
        <w:ind w:firstLine="0"/>
        <w:jc w:val="center"/>
      </w:pPr>
      <w:r>
        <w:rPr>
          <w:noProof/>
        </w:rPr>
        <mc:AlternateContent>
          <mc:Choice Requires="wps">
            <w:drawing>
              <wp:anchor distT="0" distB="0" distL="114300" distR="114300" simplePos="0" relativeHeight="251678720" behindDoc="0" locked="0" layoutInCell="1" allowOverlap="1" wp14:anchorId="42E9FF64" wp14:editId="27D3EE4B">
                <wp:simplePos x="0" y="0"/>
                <wp:positionH relativeFrom="margin">
                  <wp:posOffset>1662545</wp:posOffset>
                </wp:positionH>
                <wp:positionV relativeFrom="paragraph">
                  <wp:posOffset>132867</wp:posOffset>
                </wp:positionV>
                <wp:extent cx="997528" cy="838331"/>
                <wp:effectExtent l="0" t="38100" r="50800" b="19050"/>
                <wp:wrapNone/>
                <wp:docPr id="35" name="Přímá spojnice se šipkou 35"/>
                <wp:cNvGraphicFramePr/>
                <a:graphic xmlns:a="http://schemas.openxmlformats.org/drawingml/2006/main">
                  <a:graphicData uri="http://schemas.microsoft.com/office/word/2010/wordprocessingShape">
                    <wps:wsp>
                      <wps:cNvCnPr/>
                      <wps:spPr>
                        <a:xfrm flipV="1">
                          <a:off x="0" y="0"/>
                          <a:ext cx="997528" cy="8383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743525" id="Přímá spojnice se šipkou 35" o:spid="_x0000_s1026" type="#_x0000_t32" style="position:absolute;margin-left:130.9pt;margin-top:10.45pt;width:78.55pt;height:66pt;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" strokecolor="black [3040]">
                <v:stroke endarrow="block"/>
                <w10:wrap anchorx="margin"/>
              </v:shape>
            </w:pict>
          </mc:Fallback>
        </mc:AlternateContent>
      </w:r>
      <w:r>
        <w:rPr>
          <w:noProof/>
        </w:rPr>
        <mc:AlternateContent>
          <mc:Choice Requires="wps">
            <w:drawing>
              <wp:anchor distT="0" distB="0" distL="114300" distR="114300" simplePos="0" relativeHeight="251687936" behindDoc="0" locked="0" layoutInCell="1" allowOverlap="1" wp14:anchorId="0188216B" wp14:editId="1113358A">
                <wp:simplePos x="0" y="0"/>
                <wp:positionH relativeFrom="column">
                  <wp:posOffset>4403573</wp:posOffset>
                </wp:positionH>
                <wp:positionV relativeFrom="paragraph">
                  <wp:posOffset>155953</wp:posOffset>
                </wp:positionV>
                <wp:extent cx="128469" cy="0"/>
                <wp:effectExtent l="0" t="0" r="0" b="0"/>
                <wp:wrapNone/>
                <wp:docPr id="44" name="Přímá spojnice 44"/>
                <wp:cNvGraphicFramePr/>
                <a:graphic xmlns:a="http://schemas.openxmlformats.org/drawingml/2006/main">
                  <a:graphicData uri="http://schemas.microsoft.com/office/word/2010/wordprocessingShape">
                    <wps:wsp>
                      <wps:cNvCnPr/>
                      <wps:spPr>
                        <a:xfrm flipH="1">
                          <a:off x="0" y="0"/>
                          <a:ext cx="1284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70649E" id="Přímá spojnice 44"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346.75pt,12.3pt" to="35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" strokecolor="black [3040]"/>
            </w:pict>
          </mc:Fallback>
        </mc:AlternateContent>
      </w:r>
      <w:r w:rsidR="00867C59">
        <w:rPr>
          <w:noProof/>
        </w:rPr>
        <mc:AlternateContent>
          <mc:Choice Requires="wps">
            <w:drawing>
              <wp:anchor distT="0" distB="0" distL="114300" distR="114300" simplePos="0" relativeHeight="251684864" behindDoc="0" locked="0" layoutInCell="1" allowOverlap="1" wp14:anchorId="1D7A39B5" wp14:editId="31508C47">
                <wp:simplePos x="0" y="0"/>
                <wp:positionH relativeFrom="column">
                  <wp:posOffset>4509324</wp:posOffset>
                </wp:positionH>
                <wp:positionV relativeFrom="paragraph">
                  <wp:posOffset>117475</wp:posOffset>
                </wp:positionV>
                <wp:extent cx="128265" cy="143583"/>
                <wp:effectExtent l="0" t="0" r="24765" b="27940"/>
                <wp:wrapNone/>
                <wp:docPr id="41" name="Oblouk 41"/>
                <wp:cNvGraphicFramePr/>
                <a:graphic xmlns:a="http://schemas.openxmlformats.org/drawingml/2006/main">
                  <a:graphicData uri="http://schemas.microsoft.com/office/word/2010/wordprocessingShape">
                    <wps:wsp>
                      <wps:cNvSpPr/>
                      <wps:spPr>
                        <a:xfrm flipH="1">
                          <a:off x="0" y="0"/>
                          <a:ext cx="128265" cy="143583"/>
                        </a:xfrm>
                        <a:prstGeom prst="arc">
                          <a:avLst>
                            <a:gd name="adj1" fmla="val 836526"/>
                            <a:gd name="adj2" fmla="val 0"/>
                          </a:avLst>
                        </a:prstGeom>
                        <a:solidFill>
                          <a:schemeClr val="accent6"/>
                        </a:solid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A0BE5" id="Oblouk 41" o:spid="_x0000_s1026" style="position:absolute;margin-left:355.05pt;margin-top:9.25pt;width:10.1pt;height:11.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265,143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" path="m126744,87335nsc119154,125648,85488,150038,51157,142099,18776,134610,-3211,100791,379,63996,4115,25711,34171,-2454,68495,166v33648,2568,59770,33872,59770,71626l64133,71792r62611,15543xem126744,87335nfc119154,125648,85488,150038,51157,142099,18776,134610,-3211,100791,379,63996,4115,25711,34171,-2454,68495,166v33648,2568,59770,33872,59770,71626e" fillcolor="#f79646 [3209]" strokecolor="black [3040]">
                <v:path arrowok="t" o:connecttype="custom" o:connectlocs="126744,87335;51157,142099;379,63996;68495,166;128265,71792" o:connectangles="0,0,0,0,0"/>
              </v:shape>
            </w:pict>
          </mc:Fallback>
        </mc:AlternateContent>
      </w:r>
      <w:r w:rsidR="00867C59">
        <w:rPr>
          <w:noProof/>
        </w:rPr>
        <mc:AlternateContent>
          <mc:Choice Requires="wps">
            <w:drawing>
              <wp:anchor distT="0" distB="0" distL="114300" distR="114300" simplePos="0" relativeHeight="251683840" behindDoc="0" locked="0" layoutInCell="1" allowOverlap="1" wp14:anchorId="190E605A" wp14:editId="5B6E6CA3">
                <wp:simplePos x="0" y="0"/>
                <wp:positionH relativeFrom="column">
                  <wp:posOffset>4690740</wp:posOffset>
                </wp:positionH>
                <wp:positionV relativeFrom="paragraph">
                  <wp:posOffset>72825</wp:posOffset>
                </wp:positionV>
                <wp:extent cx="1314922" cy="234183"/>
                <wp:effectExtent l="0" t="0" r="19050" b="13970"/>
                <wp:wrapNone/>
                <wp:docPr id="39" name="Obdélník 39"/>
                <wp:cNvGraphicFramePr/>
                <a:graphic xmlns:a="http://schemas.openxmlformats.org/drawingml/2006/main">
                  <a:graphicData uri="http://schemas.microsoft.com/office/word/2010/wordprocessingShape">
                    <wps:wsp>
                      <wps:cNvSpPr/>
                      <wps:spPr>
                        <a:xfrm>
                          <a:off x="0" y="0"/>
                          <a:ext cx="1314922" cy="234183"/>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1EDB77" id="Obdélník 39" o:spid="_x0000_s1026" style="position:absolute;margin-left:369.35pt;margin-top:5.75pt;width:103.55pt;height:18.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" fillcolor="yellow" strokecolor="#243f60 [1604]" strokeweight="2pt"/>
            </w:pict>
          </mc:Fallback>
        </mc:AlternateContent>
      </w:r>
      <w:r w:rsidR="00867C59">
        <w:rPr>
          <w:noProof/>
        </w:rPr>
        <mc:AlternateContent>
          <mc:Choice Requires="wps">
            <w:drawing>
              <wp:anchor distT="0" distB="0" distL="114300" distR="114300" simplePos="0" relativeHeight="251682816" behindDoc="0" locked="0" layoutInCell="1" allowOverlap="1" wp14:anchorId="4ABDAF4D" wp14:editId="2407B2EA">
                <wp:simplePos x="0" y="0"/>
                <wp:positionH relativeFrom="column">
                  <wp:posOffset>133251</wp:posOffset>
                </wp:positionH>
                <wp:positionV relativeFrom="paragraph">
                  <wp:posOffset>64891</wp:posOffset>
                </wp:positionV>
                <wp:extent cx="1216681" cy="256939"/>
                <wp:effectExtent l="0" t="0" r="21590" b="10160"/>
                <wp:wrapNone/>
                <wp:docPr id="38" name="Obdélník 38"/>
                <wp:cNvGraphicFramePr/>
                <a:graphic xmlns:a="http://schemas.openxmlformats.org/drawingml/2006/main">
                  <a:graphicData uri="http://schemas.microsoft.com/office/word/2010/wordprocessingShape">
                    <wps:wsp>
                      <wps:cNvSpPr/>
                      <wps:spPr>
                        <a:xfrm>
                          <a:off x="0" y="0"/>
                          <a:ext cx="1216681" cy="256939"/>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34B4E" id="Obdélník 38" o:spid="_x0000_s1026" style="position:absolute;margin-left:10.5pt;margin-top:5.1pt;width:95.8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" fillcolor="yellow" strokecolor="#243f60 [1604]" strokeweight="2pt"/>
            </w:pict>
          </mc:Fallback>
        </mc:AlternateContent>
      </w:r>
    </w:p>
    <w:p w14:paraId="394E5B5F" w14:textId="592B8353" w:rsidR="00867C59" w:rsidRDefault="00D1029D" w:rsidP="00867C59">
      <w:pPr>
        <w:pStyle w:val="Normln1"/>
        <w:ind w:firstLine="0"/>
        <w:jc w:val="center"/>
      </w:pPr>
      <w:r>
        <w:rPr>
          <w:noProof/>
        </w:rPr>
        <mc:AlternateContent>
          <mc:Choice Requires="wps">
            <w:drawing>
              <wp:anchor distT="0" distB="0" distL="114300" distR="114300" simplePos="0" relativeHeight="251693056" behindDoc="0" locked="0" layoutInCell="1" allowOverlap="1" wp14:anchorId="7559DDB2" wp14:editId="28AA7AE8">
                <wp:simplePos x="0" y="0"/>
                <wp:positionH relativeFrom="column">
                  <wp:posOffset>1229622</wp:posOffset>
                </wp:positionH>
                <wp:positionV relativeFrom="paragraph">
                  <wp:posOffset>131151</wp:posOffset>
                </wp:positionV>
                <wp:extent cx="702310" cy="876300"/>
                <wp:effectExtent l="19050" t="19050" r="21590" b="0"/>
                <wp:wrapNone/>
                <wp:docPr id="49" name="Oblouk 49"/>
                <wp:cNvGraphicFramePr/>
                <a:graphic xmlns:a="http://schemas.openxmlformats.org/drawingml/2006/main">
                  <a:graphicData uri="http://schemas.microsoft.com/office/word/2010/wordprocessingShape">
                    <wps:wsp>
                      <wps:cNvSpPr/>
                      <wps:spPr>
                        <a:xfrm>
                          <a:off x="0" y="0"/>
                          <a:ext cx="702310" cy="876300"/>
                        </a:xfrm>
                        <a:prstGeom prst="arc">
                          <a:avLst>
                            <a:gd name="adj1" fmla="val 7238459"/>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4CBFDD" id="Oblouk 49" o:spid="_x0000_s1026" style="position:absolute;margin-left:96.8pt;margin-top:10.35pt;width:55.3pt;height:69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02310,87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" path="m142434,790502nsc23444,680766,-27651,489738,14670,312830,67455,92180,248120,-39837,428176,10670,588438,55624,702310,233195,702310,438151r-351155,-1l142434,790502xem142434,790502nfc23444,680766,-27651,489738,14670,312830,67455,92180,248120,-39837,428176,10670,588438,55624,702310,233195,702310,438151e" filled="f" strokecolor="#4579b8 [3044]">
                <v:path arrowok="t" o:connecttype="custom" o:connectlocs="142434,790502;14670,312830;428176,10670;702310,438151" o:connectangles="0,0,0,0"/>
              </v:shape>
            </w:pict>
          </mc:Fallback>
        </mc:AlternateContent>
      </w:r>
      <w:r w:rsidR="005E127E">
        <w:rPr>
          <w:noProof/>
        </w:rPr>
        <mc:AlternateContent>
          <mc:Choice Requires="wps">
            <w:drawing>
              <wp:anchor distT="0" distB="0" distL="114300" distR="114300" simplePos="0" relativeHeight="251691008" behindDoc="0" locked="0" layoutInCell="1" allowOverlap="1" wp14:anchorId="52ED2EA4" wp14:editId="1FD4D42B">
                <wp:simplePos x="0" y="0"/>
                <wp:positionH relativeFrom="column">
                  <wp:posOffset>1720828</wp:posOffset>
                </wp:positionH>
                <wp:positionV relativeFrom="paragraph">
                  <wp:posOffset>131130</wp:posOffset>
                </wp:positionV>
                <wp:extent cx="2735643" cy="741108"/>
                <wp:effectExtent l="38100" t="0" r="26670" b="78105"/>
                <wp:wrapNone/>
                <wp:docPr id="47" name="Přímá spojnice se šipkou 47"/>
                <wp:cNvGraphicFramePr/>
                <a:graphic xmlns:a="http://schemas.openxmlformats.org/drawingml/2006/main">
                  <a:graphicData uri="http://schemas.microsoft.com/office/word/2010/wordprocessingShape">
                    <wps:wsp>
                      <wps:cNvCnPr/>
                      <wps:spPr>
                        <a:xfrm flipH="1">
                          <a:off x="0" y="0"/>
                          <a:ext cx="2735643" cy="7411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601A92" id="Přímá spojnice se šipkou 47" o:spid="_x0000_s1026" type="#_x0000_t32" style="position:absolute;margin-left:135.5pt;margin-top:10.35pt;width:215.4pt;height:58.3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" strokecolor="black [3040]">
                <v:stroke endarrow="block"/>
              </v:shape>
            </w:pict>
          </mc:Fallback>
        </mc:AlternateContent>
      </w:r>
      <w:r w:rsidR="005E127E">
        <w:rPr>
          <w:noProof/>
        </w:rPr>
        <mc:AlternateContent>
          <mc:Choice Requires="wps">
            <w:drawing>
              <wp:anchor distT="0" distB="0" distL="114300" distR="114300" simplePos="0" relativeHeight="251689984" behindDoc="0" locked="0" layoutInCell="1" allowOverlap="1" wp14:anchorId="0CAAA8CA" wp14:editId="7686EF97">
                <wp:simplePos x="0" y="0"/>
                <wp:positionH relativeFrom="column">
                  <wp:posOffset>4456472</wp:posOffset>
                </wp:positionH>
                <wp:positionV relativeFrom="paragraph">
                  <wp:posOffset>63820</wp:posOffset>
                </wp:positionV>
                <wp:extent cx="113355" cy="67426"/>
                <wp:effectExtent l="0" t="0" r="20320" b="27940"/>
                <wp:wrapNone/>
                <wp:docPr id="46" name="Přímá spojnice 46"/>
                <wp:cNvGraphicFramePr/>
                <a:graphic xmlns:a="http://schemas.openxmlformats.org/drawingml/2006/main">
                  <a:graphicData uri="http://schemas.microsoft.com/office/word/2010/wordprocessingShape">
                    <wps:wsp>
                      <wps:cNvCnPr/>
                      <wps:spPr>
                        <a:xfrm flipH="1">
                          <a:off x="0" y="0"/>
                          <a:ext cx="113355" cy="674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B4344A" id="Přímá spojnice 46"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350.9pt,5.05pt" to="359.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" strokecolor="black [3040]"/>
            </w:pict>
          </mc:Fallback>
        </mc:AlternateContent>
      </w:r>
      <w:r w:rsidR="005E127E">
        <w:rPr>
          <w:noProof/>
        </w:rPr>
        <mc:AlternateContent>
          <mc:Choice Requires="wps">
            <w:drawing>
              <wp:anchor distT="0" distB="0" distL="114300" distR="114300" simplePos="0" relativeHeight="251688960" behindDoc="0" locked="0" layoutInCell="1" allowOverlap="1" wp14:anchorId="2FA80000" wp14:editId="77A839E7">
                <wp:simplePos x="0" y="0"/>
                <wp:positionH relativeFrom="column">
                  <wp:posOffset>4418687</wp:posOffset>
                </wp:positionH>
                <wp:positionV relativeFrom="paragraph">
                  <wp:posOffset>33592</wp:posOffset>
                </wp:positionV>
                <wp:extent cx="113156" cy="22671"/>
                <wp:effectExtent l="0" t="0" r="20320" b="34925"/>
                <wp:wrapNone/>
                <wp:docPr id="45" name="Přímá spojnice 45"/>
                <wp:cNvGraphicFramePr/>
                <a:graphic xmlns:a="http://schemas.openxmlformats.org/drawingml/2006/main">
                  <a:graphicData uri="http://schemas.microsoft.com/office/word/2010/wordprocessingShape">
                    <wps:wsp>
                      <wps:cNvCnPr/>
                      <wps:spPr>
                        <a:xfrm flipH="1">
                          <a:off x="0" y="0"/>
                          <a:ext cx="113156" cy="226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DDE87F" id="Přímá spojnice 45"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347.95pt,2.65pt" to="356.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" strokecolor="black [3040]"/>
            </w:pict>
          </mc:Fallback>
        </mc:AlternateContent>
      </w:r>
    </w:p>
    <w:p w14:paraId="6F52BF3B" w14:textId="080172C4" w:rsidR="00867C59" w:rsidRDefault="005E127E" w:rsidP="00867C59">
      <w:pPr>
        <w:pStyle w:val="Normln1"/>
        <w:tabs>
          <w:tab w:val="left" w:pos="714"/>
        </w:tabs>
        <w:ind w:firstLine="0"/>
        <w:jc w:val="left"/>
      </w:pPr>
      <w:r>
        <w:rPr>
          <w:noProof/>
        </w:rPr>
        <mc:AlternateContent>
          <mc:Choice Requires="wps">
            <w:drawing>
              <wp:anchor distT="0" distB="0" distL="114300" distR="114300" simplePos="0" relativeHeight="251680768" behindDoc="0" locked="0" layoutInCell="1" allowOverlap="1" wp14:anchorId="129CA07D" wp14:editId="432C4493">
                <wp:simplePos x="0" y="0"/>
                <wp:positionH relativeFrom="column">
                  <wp:posOffset>1531902</wp:posOffset>
                </wp:positionH>
                <wp:positionV relativeFrom="paragraph">
                  <wp:posOffset>32144</wp:posOffset>
                </wp:positionV>
                <wp:extent cx="150621" cy="565722"/>
                <wp:effectExtent l="57150" t="38100" r="20955" b="25400"/>
                <wp:wrapNone/>
                <wp:docPr id="34" name="Přímá spojnice se šipkou 34"/>
                <wp:cNvGraphicFramePr/>
                <a:graphic xmlns:a="http://schemas.openxmlformats.org/drawingml/2006/main">
                  <a:graphicData uri="http://schemas.microsoft.com/office/word/2010/wordprocessingShape">
                    <wps:wsp>
                      <wps:cNvCnPr/>
                      <wps:spPr>
                        <a:xfrm flipH="1" flipV="1">
                          <a:off x="0" y="0"/>
                          <a:ext cx="150621" cy="5657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E47C51" id="Přímá spojnice se šipkou 34" o:spid="_x0000_s1026" type="#_x0000_t32" style="position:absolute;margin-left:120.6pt;margin-top:2.55pt;width:11.85pt;height:44.5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" strokecolor="black [3040]">
                <v:stroke endarrow="block"/>
              </v:shape>
            </w:pict>
          </mc:Fallback>
        </mc:AlternateContent>
      </w:r>
      <w:r>
        <w:rPr>
          <w:noProof/>
        </w:rPr>
        <mc:AlternateContent>
          <mc:Choice Requires="wps">
            <w:drawing>
              <wp:anchor distT="0" distB="0" distL="114300" distR="114300" simplePos="0" relativeHeight="251686912" behindDoc="0" locked="0" layoutInCell="1" allowOverlap="1" wp14:anchorId="06CC4BE3" wp14:editId="3DBBF365">
                <wp:simplePos x="0" y="0"/>
                <wp:positionH relativeFrom="margin">
                  <wp:align>center</wp:align>
                </wp:positionH>
                <wp:positionV relativeFrom="paragraph">
                  <wp:posOffset>115003</wp:posOffset>
                </wp:positionV>
                <wp:extent cx="2854421" cy="271780"/>
                <wp:effectExtent l="0" t="381000" r="0" b="394970"/>
                <wp:wrapNone/>
                <wp:docPr id="43" name="Obdélník 43"/>
                <wp:cNvGraphicFramePr/>
                <a:graphic xmlns:a="http://schemas.openxmlformats.org/drawingml/2006/main">
                  <a:graphicData uri="http://schemas.microsoft.com/office/word/2010/wordprocessingShape">
                    <wps:wsp>
                      <wps:cNvSpPr/>
                      <wps:spPr>
                        <a:xfrm rot="9902486">
                          <a:off x="0" y="0"/>
                          <a:ext cx="2854421" cy="271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B66EC2" id="Obdélník 43" o:spid="_x0000_s1026" style="position:absolute;margin-left:0;margin-top:9.05pt;width:224.75pt;height:21.4pt;rotation:10816155fd;z-index:2516869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" filled="f" strokecolor="#243f60 [1604]" strokeweight="2pt">
                <w10:wrap anchorx="margin"/>
              </v:rect>
            </w:pict>
          </mc:Fallback>
        </mc:AlternateContent>
      </w:r>
      <w:r w:rsidR="00867C59">
        <w:tab/>
        <w:t>zeď</w:t>
      </w:r>
      <w:r w:rsidR="00867C59">
        <w:tab/>
      </w:r>
      <w:r w:rsidR="00867C59">
        <w:tab/>
      </w:r>
      <w:r w:rsidR="00867C59">
        <w:tab/>
      </w:r>
      <w:r>
        <w:t xml:space="preserve">       </w:t>
      </w:r>
      <m:oMath>
        <m:acc>
          <m:accPr>
            <m:chr m:val="⃗"/>
            <m:ctrlPr>
              <w:rPr>
                <w:rFonts w:ascii="Cambria Math" w:hAnsi="Cambria Math"/>
                <w:i/>
              </w:rPr>
            </m:ctrlPr>
          </m:accPr>
          <m:e>
            <m:r>
              <w:rPr>
                <w:rFonts w:ascii="Cambria Math" w:hAnsi="Cambria Math"/>
              </w:rPr>
              <m:t>F</m:t>
            </m:r>
          </m:e>
        </m:acc>
      </m:oMath>
      <w:r w:rsidR="00867C59">
        <w:tab/>
      </w:r>
      <w:r w:rsidR="00D1029D">
        <w:t xml:space="preserve">úhel </w:t>
      </w:r>
      <m:oMath>
        <m:r>
          <w:rPr>
            <w:rFonts w:ascii="Cambria Math" w:hAnsi="Cambria Math"/>
          </w:rPr>
          <m:t>α</m:t>
        </m:r>
      </m:oMath>
      <w:r w:rsidR="00867C59">
        <w:tab/>
      </w:r>
      <w:r w:rsidR="00867C59">
        <w:tab/>
      </w:r>
      <w:r>
        <w:t xml:space="preserve">       </w:t>
      </w:r>
      <m:oMath>
        <m:acc>
          <m:accPr>
            <m:chr m:val="⃗"/>
            <m:ctrlPr>
              <w:rPr>
                <w:rFonts w:ascii="Cambria Math" w:hAnsi="Cambria Math"/>
                <w:i/>
              </w:rPr>
            </m:ctrlPr>
          </m:accPr>
          <m:e>
            <m:r>
              <w:rPr>
                <w:rFonts w:ascii="Cambria Math" w:hAnsi="Cambria Math"/>
              </w:rPr>
              <m:t>r</m:t>
            </m:r>
          </m:e>
        </m:acc>
      </m:oMath>
      <w:r w:rsidR="00867C59">
        <w:tab/>
      </w:r>
      <w:r w:rsidR="00867C59">
        <w:tab/>
      </w:r>
      <w:r>
        <w:tab/>
        <w:t xml:space="preserve">              </w:t>
      </w:r>
      <w:r w:rsidR="00867C59">
        <w:t xml:space="preserve">  zeď</w:t>
      </w:r>
    </w:p>
    <w:p w14:paraId="163FC257" w14:textId="48449F30" w:rsidR="00867C59" w:rsidRDefault="00D1029D" w:rsidP="00867C59">
      <w:pPr>
        <w:pStyle w:val="Normln1"/>
        <w:ind w:firstLine="0"/>
      </w:pPr>
      <w:r>
        <w:rPr>
          <w:noProof/>
        </w:rPr>
        <mc:AlternateContent>
          <mc:Choice Requires="wps">
            <w:drawing>
              <wp:anchor distT="0" distB="0" distL="114300" distR="114300" simplePos="0" relativeHeight="251694080" behindDoc="0" locked="0" layoutInCell="1" allowOverlap="1" wp14:anchorId="0B9BC331" wp14:editId="217C9705">
                <wp:simplePos x="0" y="0"/>
                <wp:positionH relativeFrom="column">
                  <wp:posOffset>1902198</wp:posOffset>
                </wp:positionH>
                <wp:positionV relativeFrom="paragraph">
                  <wp:posOffset>22839</wp:posOffset>
                </wp:positionV>
                <wp:extent cx="626745" cy="368300"/>
                <wp:effectExtent l="0" t="38100" r="20955" b="0"/>
                <wp:wrapNone/>
                <wp:docPr id="50" name="Oblouk 50"/>
                <wp:cNvGraphicFramePr/>
                <a:graphic xmlns:a="http://schemas.openxmlformats.org/drawingml/2006/main">
                  <a:graphicData uri="http://schemas.microsoft.com/office/word/2010/wordprocessingShape">
                    <wps:wsp>
                      <wps:cNvSpPr/>
                      <wps:spPr>
                        <a:xfrm>
                          <a:off x="0" y="0"/>
                          <a:ext cx="626745" cy="368300"/>
                        </a:xfrm>
                        <a:prstGeom prst="arc">
                          <a:avLst>
                            <a:gd name="adj1" fmla="val 14742286"/>
                            <a:gd name="adj2" fmla="val 7562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DC692" id="Oblouk 50" o:spid="_x0000_s1026" style="position:absolute;margin-left:149.8pt;margin-top:1.8pt;width:49.35pt;height: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745,36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" path="m233023,6156nsc297165,-3843,365052,-1618,426903,12510,551385,40943,631522,112613,626526,191040l313373,184150,233023,6156xem233023,6156nfc297165,-3843,365052,-1618,426903,12510,551385,40943,631522,112613,626526,191040e" filled="f" strokecolor="#4579b8 [3044]">
                <v:path arrowok="t" o:connecttype="custom" o:connectlocs="233023,6156;426903,12510;626526,191040" o:connectangles="0,0,0"/>
              </v:shape>
            </w:pict>
          </mc:Fallback>
        </mc:AlternateContent>
      </w:r>
      <w:r w:rsidR="005E127E">
        <w:rPr>
          <w:noProof/>
        </w:rPr>
        <mc:AlternateContent>
          <mc:Choice Requires="wps">
            <w:drawing>
              <wp:anchor distT="0" distB="0" distL="114300" distR="114300" simplePos="0" relativeHeight="251679744" behindDoc="0" locked="0" layoutInCell="1" allowOverlap="1" wp14:anchorId="1DB05ECA" wp14:editId="3F24D69F">
                <wp:simplePos x="0" y="0"/>
                <wp:positionH relativeFrom="column">
                  <wp:posOffset>1690601</wp:posOffset>
                </wp:positionH>
                <wp:positionV relativeFrom="paragraph">
                  <wp:posOffset>151308</wp:posOffset>
                </wp:positionV>
                <wp:extent cx="1080654" cy="293622"/>
                <wp:effectExtent l="0" t="57150" r="0" b="30480"/>
                <wp:wrapNone/>
                <wp:docPr id="37" name="Přímá spojnice se šipkou 37"/>
                <wp:cNvGraphicFramePr/>
                <a:graphic xmlns:a="http://schemas.openxmlformats.org/drawingml/2006/main">
                  <a:graphicData uri="http://schemas.microsoft.com/office/word/2010/wordprocessingShape">
                    <wps:wsp>
                      <wps:cNvCnPr/>
                      <wps:spPr>
                        <a:xfrm flipV="1">
                          <a:off x="0" y="0"/>
                          <a:ext cx="1080654" cy="2936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272FFE" id="Přímá spojnice se šipkou 37" o:spid="_x0000_s1026" type="#_x0000_t32" style="position:absolute;margin-left:133.1pt;margin-top:11.9pt;width:85.1pt;height:23.1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" strokecolor="black [3040]">
                <v:stroke endarrow="block"/>
              </v:shape>
            </w:pict>
          </mc:Fallback>
        </mc:AlternateContent>
      </w:r>
      <w:r w:rsidR="005E127E">
        <w:tab/>
      </w:r>
      <w:r>
        <w:t xml:space="preserve">          úhel </w:t>
      </w:r>
      <m:oMath>
        <m:r>
          <w:rPr>
            <w:rFonts w:ascii="Cambria Math" w:hAnsi="Cambria Math"/>
          </w:rPr>
          <m:t>φ</m:t>
        </m:r>
      </m:oMath>
      <w:r w:rsidR="005E127E">
        <w:tab/>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1</m:t>
                </m:r>
              </m:sub>
            </m:sSub>
          </m:e>
        </m:acc>
      </m:oMath>
    </w:p>
    <w:p w14:paraId="270F2F4A" w14:textId="297E5150" w:rsidR="00867C59" w:rsidRDefault="005E127E" w:rsidP="00867C59">
      <w:pPr>
        <w:pStyle w:val="Normln1"/>
        <w:ind w:firstLine="0"/>
      </w:pPr>
      <w:r>
        <w:tab/>
      </w:r>
      <w:r>
        <w:tab/>
      </w:r>
      <w:r>
        <w:tab/>
      </w:r>
      <w:r>
        <w:tab/>
        <w:t xml:space="preserve">      </w:t>
      </w:r>
    </w:p>
    <w:p w14:paraId="1BF3383C" w14:textId="3E70DBF6" w:rsidR="00867C59" w:rsidRDefault="00D1029D" w:rsidP="005E127E">
      <w:pPr>
        <w:pStyle w:val="Normln1"/>
        <w:ind w:firstLine="0"/>
      </w:pPr>
      <w:r>
        <w:rPr>
          <w:noProof/>
        </w:rPr>
        <mc:AlternateContent>
          <mc:Choice Requires="wps">
            <w:drawing>
              <wp:anchor distT="0" distB="0" distL="114300" distR="114300" simplePos="0" relativeHeight="251692032" behindDoc="0" locked="0" layoutInCell="1" allowOverlap="1" wp14:anchorId="405E5191" wp14:editId="535E734F">
                <wp:simplePos x="0" y="0"/>
                <wp:positionH relativeFrom="column">
                  <wp:posOffset>209424</wp:posOffset>
                </wp:positionH>
                <wp:positionV relativeFrom="paragraph">
                  <wp:posOffset>80781</wp:posOffset>
                </wp:positionV>
                <wp:extent cx="1481177" cy="377852"/>
                <wp:effectExtent l="0" t="0" r="24130" b="22225"/>
                <wp:wrapNone/>
                <wp:docPr id="48" name="Přímá spojnice 48"/>
                <wp:cNvGraphicFramePr/>
                <a:graphic xmlns:a="http://schemas.openxmlformats.org/drawingml/2006/main">
                  <a:graphicData uri="http://schemas.microsoft.com/office/word/2010/wordprocessingShape">
                    <wps:wsp>
                      <wps:cNvCnPr/>
                      <wps:spPr>
                        <a:xfrm flipH="1">
                          <a:off x="0" y="0"/>
                          <a:ext cx="1481177" cy="377852"/>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B07604D" id="Přímá spojnice 48"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16.5pt,6.35pt" to="133.1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" strokecolor="black [3200]">
                <v:stroke dashstyle="dash"/>
              </v:line>
            </w:pict>
          </mc:Fallback>
        </mc:AlternateContent>
      </w:r>
      <w:r w:rsidR="00867C59">
        <w:tab/>
      </w:r>
      <w:r w:rsidR="00867C59">
        <w:tab/>
      </w:r>
      <w:r w:rsidR="00867C59">
        <w:tab/>
        <w:t xml:space="preserve">  </w:t>
      </w:r>
      <w:r w:rsidR="007E1B42">
        <w:t xml:space="preserve">    </w:t>
      </w:r>
      <m:oMath>
        <m:r>
          <w:rPr>
            <w:rFonts w:ascii="Cambria Math" w:hAnsi="Cambria Math"/>
          </w:rPr>
          <m:t>P</m:t>
        </m:r>
      </m:oMath>
      <w:r w:rsidR="00867C59">
        <w:t xml:space="preserve">      </w:t>
      </w:r>
      <w:r w:rsidR="00867C59">
        <w:tab/>
      </w:r>
      <w:r w:rsidR="005E127E">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2</m:t>
                </m:r>
              </m:sub>
            </m:sSub>
          </m:e>
        </m:acc>
      </m:oMath>
      <w:r w:rsidR="00867C59">
        <w:tab/>
        <w:t xml:space="preserve">         </w:t>
      </w:r>
    </w:p>
    <w:p w14:paraId="777EB237" w14:textId="1C1A49B8" w:rsidR="00867C59" w:rsidRDefault="00867C59" w:rsidP="00867C59">
      <w:pPr>
        <w:pStyle w:val="Normln1"/>
        <w:ind w:firstLine="0"/>
        <w:jc w:val="center"/>
      </w:pPr>
    </w:p>
    <w:p w14:paraId="0EA0312E" w14:textId="19A41DB2" w:rsidR="00867C59" w:rsidRPr="00235A2F" w:rsidRDefault="00867C59" w:rsidP="00867C59">
      <w:pPr>
        <w:pStyle w:val="Normln1"/>
        <w:ind w:firstLine="0"/>
        <w:jc w:val="center"/>
        <w:rPr>
          <w:i/>
        </w:rPr>
      </w:pPr>
      <w:r w:rsidRPr="00235A2F">
        <w:rPr>
          <w:i/>
        </w:rPr>
        <w:t xml:space="preserve">Obrázek </w:t>
      </w:r>
      <w:r>
        <w:rPr>
          <w:i/>
        </w:rPr>
        <w:t>4</w:t>
      </w:r>
      <w:r w:rsidRPr="00235A2F">
        <w:rPr>
          <w:i/>
        </w:rPr>
        <w:t xml:space="preserve">: </w:t>
      </w:r>
      <w:r>
        <w:rPr>
          <w:i/>
        </w:rPr>
        <w:t xml:space="preserve">Moment síly </w:t>
      </w:r>
      <m:oMath>
        <m:acc>
          <m:accPr>
            <m:chr m:val="⃗"/>
            <m:ctrlPr>
              <w:rPr>
                <w:rFonts w:ascii="Cambria Math" w:hAnsi="Cambria Math"/>
                <w:i/>
              </w:rPr>
            </m:ctrlPr>
          </m:accPr>
          <m:e>
            <m:r>
              <w:rPr>
                <w:rFonts w:ascii="Cambria Math" w:hAnsi="Cambria Math"/>
              </w:rPr>
              <m:t>F</m:t>
            </m:r>
          </m:e>
        </m:acc>
      </m:oMath>
      <w:r>
        <w:rPr>
          <w:i/>
        </w:rPr>
        <w:t>vzhledem k ose otáčení</w:t>
      </w:r>
    </w:p>
    <w:p w14:paraId="328B693C" w14:textId="77777777" w:rsidR="00867C59" w:rsidRDefault="00867C59" w:rsidP="00867C59">
      <w:pPr>
        <w:pStyle w:val="Normln1"/>
        <w:ind w:firstLine="0"/>
        <w:jc w:val="center"/>
      </w:pPr>
    </w:p>
    <w:p w14:paraId="2950ED21" w14:textId="5A697BEF" w:rsidR="00867C59" w:rsidRDefault="00867C59" w:rsidP="00867C59">
      <w:pPr>
        <w:pStyle w:val="Normln1"/>
        <w:ind w:firstLine="0"/>
        <w:jc w:val="center"/>
      </w:pPr>
      <w:r>
        <w:t xml:space="preserve">Popis obrázku: </w:t>
      </w:r>
      <w:r w:rsidR="005E127E">
        <w:t>S</w:t>
      </w:r>
      <w:r>
        <w:t>íl</w:t>
      </w:r>
      <w:r w:rsidR="005E127E">
        <w:t>a</w:t>
      </w:r>
      <w:r>
        <w:t xml:space="preserve"> </w:t>
      </w:r>
      <m:oMath>
        <m:acc>
          <m:accPr>
            <m:chr m:val="⃗"/>
            <m:ctrlPr>
              <w:rPr>
                <w:rFonts w:ascii="Cambria Math" w:hAnsi="Cambria Math"/>
                <w:i/>
              </w:rPr>
            </m:ctrlPr>
          </m:accPr>
          <m:e>
            <m:r>
              <w:rPr>
                <w:rFonts w:ascii="Cambria Math" w:hAnsi="Cambria Math"/>
              </w:rPr>
              <m:t>F</m:t>
            </m:r>
          </m:e>
        </m:acc>
      </m:oMath>
      <w:r w:rsidR="005E127E">
        <w:t xml:space="preserve"> působí otáčení dveří, a to zejména její složka</w:t>
      </w:r>
      <w:r w:rsidR="004B6D10">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1</m:t>
                </m:r>
              </m:sub>
            </m:sSub>
          </m:e>
        </m:acc>
      </m:oMath>
      <w:r w:rsidR="005E127E">
        <w:t xml:space="preserve"> kolmá na průvodič </w:t>
      </w:r>
      <m:oMath>
        <m:acc>
          <m:accPr>
            <m:chr m:val="⃗"/>
            <m:ctrlPr>
              <w:rPr>
                <w:rFonts w:ascii="Cambria Math" w:hAnsi="Cambria Math"/>
                <w:i/>
              </w:rPr>
            </m:ctrlPr>
          </m:accPr>
          <m:e>
            <m:r>
              <w:rPr>
                <w:rFonts w:ascii="Cambria Math" w:hAnsi="Cambria Math"/>
              </w:rPr>
              <m:t>r</m:t>
            </m:r>
          </m:e>
        </m:acc>
      </m:oMath>
      <w:r>
        <w:t>.</w:t>
      </w:r>
    </w:p>
    <w:p w14:paraId="20A5C5A9" w14:textId="77777777" w:rsidR="00867C59" w:rsidRDefault="00867C59" w:rsidP="00867C59">
      <w:pPr>
        <w:pStyle w:val="Normln1"/>
        <w:ind w:firstLine="0"/>
        <w:jc w:val="center"/>
      </w:pPr>
    </w:p>
    <w:p w14:paraId="27C0CABE" w14:textId="10D8EAD1" w:rsidR="00867C59" w:rsidRDefault="007E1B42" w:rsidP="00B0775C">
      <w:pPr>
        <w:pStyle w:val="Normln1"/>
        <w:ind w:firstLine="0"/>
      </w:pPr>
      <w:r>
        <w:t xml:space="preserve">Sílu </w:t>
      </w:r>
      <m:oMath>
        <m:acc>
          <m:accPr>
            <m:chr m:val="⃗"/>
            <m:ctrlPr>
              <w:rPr>
                <w:rFonts w:ascii="Cambria Math" w:hAnsi="Cambria Math"/>
                <w:i/>
              </w:rPr>
            </m:ctrlPr>
          </m:accPr>
          <m:e>
            <m:r>
              <w:rPr>
                <w:rFonts w:ascii="Cambria Math" w:hAnsi="Cambria Math"/>
              </w:rPr>
              <m:t>F</m:t>
            </m:r>
          </m:e>
        </m:acc>
      </m:oMath>
      <w:r>
        <w:t xml:space="preserve"> lze chápat jako výslednici sil působení dvou pomocníků – chytrý pomocník působí tentokrát silou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1</m:t>
                </m:r>
              </m:sub>
            </m:sSub>
          </m:e>
        </m:acc>
      </m:oMath>
      <w:r>
        <w:t xml:space="preserve"> a ta je nejsmysluplnější, protože působí kolmo na průvodič </w:t>
      </w:r>
      <m:oMath>
        <m:acc>
          <m:accPr>
            <m:chr m:val="⃗"/>
            <m:ctrlPr>
              <w:rPr>
                <w:rFonts w:ascii="Cambria Math" w:hAnsi="Cambria Math"/>
                <w:i/>
              </w:rPr>
            </m:ctrlPr>
          </m:accPr>
          <m:e>
            <m:r>
              <w:rPr>
                <w:rFonts w:ascii="Cambria Math" w:hAnsi="Cambria Math"/>
              </w:rPr>
              <m:t>r</m:t>
            </m:r>
          </m:e>
        </m:acc>
      </m:oMath>
      <w:r>
        <w:t xml:space="preserve"> bodu </w:t>
      </w:r>
      <m:oMath>
        <m:r>
          <w:rPr>
            <w:rFonts w:ascii="Cambria Math" w:hAnsi="Cambria Math"/>
          </w:rPr>
          <m:t>P</m:t>
        </m:r>
      </m:oMath>
      <w:r>
        <w:t>.</w:t>
      </w:r>
      <w:r w:rsidR="00D1029D">
        <w:t xml:space="preserve"> Hloupý pomocník zase vyjde naprázdno, protože působení </w:t>
      </w:r>
      <w:r w:rsidR="0005127B">
        <w:t xml:space="preserve">silou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2</m:t>
                </m:r>
              </m:sub>
            </m:sSub>
          </m:e>
        </m:acc>
      </m:oMath>
      <w:r w:rsidR="0005127B">
        <w:t xml:space="preserve"> </w:t>
      </w:r>
      <w:r w:rsidR="00D1029D">
        <w:t xml:space="preserve">přímo </w:t>
      </w:r>
      <w:r w:rsidR="0005127B">
        <w:t>proti</w:t>
      </w:r>
      <w:r w:rsidR="00D1029D">
        <w:t xml:space="preserve"> směru průvodiče</w:t>
      </w:r>
      <w:r w:rsidR="00160A52">
        <w:t xml:space="preserve"> vycházejícího z osy otáčení</w:t>
      </w:r>
      <w:r w:rsidR="00D1029D">
        <w:t xml:space="preserve"> nebude mít žádný podíl na pootočení dveří.</w:t>
      </w:r>
      <w:r>
        <w:t xml:space="preserve"> Situace je </w:t>
      </w:r>
      <w:r w:rsidR="00160A52">
        <w:t>odli</w:t>
      </w:r>
      <w:r>
        <w:t>šná od skalárního součinu</w:t>
      </w:r>
      <w:r w:rsidR="00160A52">
        <w:t xml:space="preserve"> v tom</w:t>
      </w:r>
      <w:r>
        <w:t xml:space="preserve">, že výsledkem vektorového součinu (10) je vektor. Podle pravidla pravé ruky (při posunu počátku vektoru </w:t>
      </w:r>
      <m:oMath>
        <m:acc>
          <m:accPr>
            <m:chr m:val="⃗"/>
            <m:ctrlPr>
              <w:rPr>
                <w:rFonts w:ascii="Cambria Math" w:hAnsi="Cambria Math"/>
                <w:i/>
              </w:rPr>
            </m:ctrlPr>
          </m:accPr>
          <m:e>
            <m:r>
              <w:rPr>
                <w:rFonts w:ascii="Cambria Math" w:hAnsi="Cambria Math"/>
              </w:rPr>
              <m:t>r</m:t>
            </m:r>
          </m:e>
        </m:acc>
      </m:oMath>
      <w:r>
        <w:t xml:space="preserve"> do bodu </w:t>
      </w:r>
      <m:oMath>
        <m:r>
          <w:rPr>
            <w:rFonts w:ascii="Cambria Math" w:hAnsi="Cambria Math"/>
          </w:rPr>
          <m:t>P</m:t>
        </m:r>
      </m:oMath>
      <w:r>
        <w:t xml:space="preserve">) bychom určili, že při otáčení vektoru </w:t>
      </w:r>
      <m:oMath>
        <m:acc>
          <m:accPr>
            <m:chr m:val="⃗"/>
            <m:ctrlPr>
              <w:rPr>
                <w:rFonts w:ascii="Cambria Math" w:hAnsi="Cambria Math"/>
                <w:i/>
              </w:rPr>
            </m:ctrlPr>
          </m:accPr>
          <m:e>
            <m:r>
              <w:rPr>
                <w:rFonts w:ascii="Cambria Math" w:hAnsi="Cambria Math"/>
              </w:rPr>
              <m:t>r</m:t>
            </m:r>
          </m:e>
        </m:acc>
      </m:oMath>
      <w:r>
        <w:t xml:space="preserve"> do směru vektoru </w:t>
      </w:r>
      <m:oMath>
        <m:acc>
          <m:accPr>
            <m:chr m:val="⃗"/>
            <m:ctrlPr>
              <w:rPr>
                <w:rFonts w:ascii="Cambria Math" w:hAnsi="Cambria Math"/>
                <w:i/>
              </w:rPr>
            </m:ctrlPr>
          </m:accPr>
          <m:e>
            <m:r>
              <w:rPr>
                <w:rFonts w:ascii="Cambria Math" w:hAnsi="Cambria Math"/>
              </w:rPr>
              <m:t>F</m:t>
            </m:r>
          </m:e>
        </m:acc>
      </m:oMath>
      <w:r>
        <w:t xml:space="preserve"> </w:t>
      </w:r>
      <w:r w:rsidR="00160A52">
        <w:t xml:space="preserve">o úhel </w:t>
      </w:r>
      <m:oMath>
        <m:r>
          <w:rPr>
            <w:rFonts w:ascii="Cambria Math" w:hAnsi="Cambria Math"/>
          </w:rPr>
          <m:t>φ</m:t>
        </m:r>
      </m:oMath>
      <w:r w:rsidR="00160A52">
        <w:t xml:space="preserve"> </w:t>
      </w:r>
      <w:r>
        <w:t xml:space="preserve">směřuje náš palec dolů, tj. vektor </w:t>
      </w:r>
      <m:oMath>
        <m:acc>
          <m:accPr>
            <m:chr m:val="⃗"/>
            <m:ctrlPr>
              <w:rPr>
                <w:rFonts w:ascii="Cambria Math" w:hAnsi="Cambria Math"/>
                <w:i/>
              </w:rPr>
            </m:ctrlPr>
          </m:accPr>
          <m:e>
            <m:r>
              <w:rPr>
                <w:rFonts w:ascii="Cambria Math" w:hAnsi="Cambria Math"/>
              </w:rPr>
              <m:t>M</m:t>
            </m:r>
          </m:e>
        </m:acc>
      </m:oMath>
      <w:r w:rsidR="00D1029D">
        <w:t xml:space="preserve"> je rovnoběžný s osou otáčení a směřuje shora dolů (z našeho pohledu).</w:t>
      </w:r>
    </w:p>
    <w:p w14:paraId="2000758A" w14:textId="3E61D178" w:rsidR="00D1029D" w:rsidRDefault="00D1029D" w:rsidP="00B0775C">
      <w:pPr>
        <w:pStyle w:val="Normln1"/>
        <w:ind w:firstLine="0"/>
        <w:rPr>
          <w:lang w:val="en-US"/>
        </w:rPr>
      </w:pPr>
    </w:p>
    <w:p w14:paraId="49ADC175" w14:textId="788AC4D8" w:rsidR="00D1029D" w:rsidRPr="007E1B42" w:rsidRDefault="00D1029D" w:rsidP="00B0775C">
      <w:pPr>
        <w:pStyle w:val="Normln1"/>
        <w:ind w:firstLine="0"/>
        <w:rPr>
          <w:lang w:val="en-US"/>
        </w:rPr>
      </w:pPr>
      <w:proofErr w:type="spellStart"/>
      <w:r>
        <w:rPr>
          <w:lang w:val="en-US"/>
        </w:rPr>
        <w:t>Zajímavé</w:t>
      </w:r>
      <w:proofErr w:type="spellEnd"/>
      <w:r>
        <w:rPr>
          <w:lang w:val="en-US"/>
        </w:rPr>
        <w:t xml:space="preserve"> je v </w:t>
      </w:r>
      <w:proofErr w:type="spellStart"/>
      <w:r>
        <w:rPr>
          <w:lang w:val="en-US"/>
        </w:rPr>
        <w:t>tomto</w:t>
      </w:r>
      <w:proofErr w:type="spellEnd"/>
      <w:r>
        <w:rPr>
          <w:lang w:val="en-US"/>
        </w:rPr>
        <w:t xml:space="preserve"> </w:t>
      </w:r>
      <w:proofErr w:type="spellStart"/>
      <w:r>
        <w:rPr>
          <w:lang w:val="en-US"/>
        </w:rPr>
        <w:t>okamžiku</w:t>
      </w:r>
      <w:proofErr w:type="spellEnd"/>
      <w:r>
        <w:rPr>
          <w:lang w:val="en-US"/>
        </w:rPr>
        <w:t xml:space="preserve"> </w:t>
      </w:r>
      <w:proofErr w:type="spellStart"/>
      <w:r>
        <w:rPr>
          <w:lang w:val="en-US"/>
        </w:rPr>
        <w:t>spíše</w:t>
      </w:r>
      <w:proofErr w:type="spellEnd"/>
      <w:r>
        <w:rPr>
          <w:lang w:val="en-US"/>
        </w:rPr>
        <w:t xml:space="preserve"> </w:t>
      </w:r>
      <w:proofErr w:type="spellStart"/>
      <w:r>
        <w:rPr>
          <w:lang w:val="en-US"/>
        </w:rPr>
        <w:t>určení</w:t>
      </w:r>
      <w:proofErr w:type="spellEnd"/>
      <w:r>
        <w:rPr>
          <w:lang w:val="en-US"/>
        </w:rPr>
        <w:t xml:space="preserve"> </w:t>
      </w:r>
      <w:proofErr w:type="spellStart"/>
      <w:r>
        <w:rPr>
          <w:lang w:val="en-US"/>
        </w:rPr>
        <w:t>velikosti</w:t>
      </w:r>
      <w:proofErr w:type="spellEnd"/>
      <w:r>
        <w:rPr>
          <w:lang w:val="en-US"/>
        </w:rPr>
        <w:t xml:space="preserve"> </w:t>
      </w:r>
      <w:proofErr w:type="spellStart"/>
      <w:r>
        <w:rPr>
          <w:lang w:val="en-US"/>
        </w:rPr>
        <w:t>vektoru</w:t>
      </w:r>
      <w:proofErr w:type="spellEnd"/>
      <w:r>
        <w:rPr>
          <w:lang w:val="en-US"/>
        </w:rPr>
        <w:t xml:space="preserve"> </w:t>
      </w:r>
      <m:oMath>
        <m:acc>
          <m:accPr>
            <m:chr m:val="⃗"/>
            <m:ctrlPr>
              <w:rPr>
                <w:rFonts w:ascii="Cambria Math" w:hAnsi="Cambria Math"/>
                <w:i/>
                <w:lang w:val="en-US"/>
              </w:rPr>
            </m:ctrlPr>
          </m:accPr>
          <m:e>
            <m:r>
              <w:rPr>
                <w:rFonts w:ascii="Cambria Math" w:hAnsi="Cambria Math"/>
                <w:lang w:val="en-US"/>
              </w:rPr>
              <m:t>M</m:t>
            </m:r>
          </m:e>
        </m:acc>
      </m:oMath>
      <w:r>
        <w:rPr>
          <w:lang w:val="en-US"/>
        </w:rPr>
        <w:t xml:space="preserve"> podle vzorce</w:t>
      </w:r>
    </w:p>
    <w:p w14:paraId="48E103F1" w14:textId="77777777" w:rsidR="00D1029D" w:rsidRDefault="00D1029D" w:rsidP="00D1029D">
      <w:pPr>
        <w:pStyle w:val="Normln1"/>
        <w:ind w:firstLine="0"/>
      </w:pPr>
    </w:p>
    <w:p w14:paraId="7B61029F" w14:textId="17DB47BD" w:rsidR="00D1029D" w:rsidRDefault="004B6D10" w:rsidP="00D1029D">
      <w:pPr>
        <w:pStyle w:val="Normln1"/>
        <w:ind w:firstLine="0"/>
      </w:pPr>
      <m:oMath>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M</m:t>
                </m:r>
              </m:e>
            </m:acc>
          </m:e>
        </m:d>
        <m:r>
          <w:rPr>
            <w:rFonts w:ascii="Cambria Math" w:hAnsi="Cambria Math"/>
          </w:rPr>
          <m:t>=</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r</m:t>
                </m:r>
              </m:e>
            </m:acc>
          </m:e>
        </m:d>
        <m:r>
          <w:rPr>
            <w:rFonts w:ascii="Cambria Math" w:hAnsi="Cambria Math"/>
          </w:rPr>
          <m:t>∙</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φ</m:t>
            </m:r>
          </m:e>
        </m:func>
      </m:oMath>
      <w:r w:rsidR="0050728A">
        <w:t>.</w:t>
      </w:r>
      <w:r w:rsidR="00D1029D">
        <w:tab/>
      </w:r>
      <w:r w:rsidR="00D1029D">
        <w:tab/>
      </w:r>
      <w:r w:rsidR="00D1029D">
        <w:tab/>
      </w:r>
      <w:r w:rsidR="00D1029D">
        <w:tab/>
      </w:r>
      <w:r w:rsidR="00D1029D">
        <w:tab/>
      </w:r>
      <w:r w:rsidR="00D1029D">
        <w:tab/>
      </w:r>
      <w:r w:rsidR="00D1029D">
        <w:tab/>
      </w:r>
      <w:r w:rsidR="00D1029D">
        <w:tab/>
      </w:r>
      <w:r w:rsidR="00D1029D">
        <w:tab/>
        <w:t xml:space="preserve">         (1</w:t>
      </w:r>
      <w:r w:rsidR="00CB2E89">
        <w:t>2</w:t>
      </w:r>
      <w:r w:rsidR="00D1029D">
        <w:t>)</w:t>
      </w:r>
    </w:p>
    <w:p w14:paraId="53AE984E" w14:textId="4B3CB2DD" w:rsidR="00D1029D" w:rsidRDefault="00D1029D" w:rsidP="00D1029D">
      <w:pPr>
        <w:pStyle w:val="Normln1"/>
        <w:ind w:firstLine="0"/>
      </w:pPr>
    </w:p>
    <w:p w14:paraId="72A6AC63" w14:textId="3F230421" w:rsidR="00160A52" w:rsidRPr="00160A52" w:rsidRDefault="0050728A" w:rsidP="00D1029D">
      <w:pPr>
        <w:pStyle w:val="Normln1"/>
        <w:ind w:firstLine="0"/>
        <w:rPr>
          <w:i/>
        </w:rPr>
      </w:pPr>
      <w:r>
        <w:t>P</w:t>
      </w:r>
      <w:r w:rsidR="00160A52">
        <w:t xml:space="preserve">rotože </w:t>
      </w:r>
      <m:oMath>
        <m:r>
          <w:rPr>
            <w:rFonts w:ascii="Cambria Math" w:hAnsi="Cambria Math"/>
          </w:rPr>
          <m:t>φ</m:t>
        </m:r>
        <m:r>
          <w:rPr>
            <w:rFonts w:ascii="Cambria Math" w:hAnsi="Cambria Math"/>
            <w:lang w:val="en-US"/>
          </w:rPr>
          <m:t>+α=π</m:t>
        </m:r>
      </m:oMath>
      <w:r w:rsidR="00160A52">
        <w:rPr>
          <w:lang w:val="en-US"/>
        </w:rPr>
        <w:t>, plat</w:t>
      </w:r>
      <w:r w:rsidR="00160A52">
        <w:t xml:space="preserve">í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φ</m:t>
            </m:r>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oMath>
      <w:r w:rsidR="0005127B">
        <w:t xml:space="preserve"> </w:t>
      </w:r>
      <w:r w:rsidR="00160A52">
        <w:t xml:space="preserve">a můžeme </w:t>
      </w:r>
      <w:r>
        <w:t xml:space="preserve">vztah (11) </w:t>
      </w:r>
      <w:r w:rsidR="00160A52">
        <w:t>s využitím (</w:t>
      </w:r>
      <w:proofErr w:type="gramStart"/>
      <w:r w:rsidR="00160A52">
        <w:t>9a</w:t>
      </w:r>
      <w:proofErr w:type="gramEnd"/>
      <w:r w:rsidR="00160A52">
        <w:t>)</w:t>
      </w:r>
      <w:r w:rsidR="0005127B">
        <w:t xml:space="preserve"> </w:t>
      </w:r>
      <w:r>
        <w:t>upravit na</w:t>
      </w:r>
      <w:r w:rsidR="0005127B">
        <w:t xml:space="preserve"> </w:t>
      </w:r>
    </w:p>
    <w:p w14:paraId="6AC08203" w14:textId="77777777" w:rsidR="0005127B" w:rsidRDefault="0005127B" w:rsidP="0005127B">
      <w:pPr>
        <w:pStyle w:val="Normln1"/>
        <w:ind w:firstLine="0"/>
      </w:pPr>
    </w:p>
    <w:p w14:paraId="7648A7D2" w14:textId="2B3BB1CE" w:rsidR="0005127B" w:rsidRDefault="004B6D10" w:rsidP="0005127B">
      <w:pPr>
        <w:pStyle w:val="Normln1"/>
        <w:ind w:firstLine="0"/>
      </w:pPr>
      <m:oMath>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M</m:t>
                </m:r>
              </m:e>
            </m:acc>
          </m:e>
        </m:d>
        <m:r>
          <w:rPr>
            <w:rFonts w:ascii="Cambria Math" w:hAnsi="Cambria Math"/>
          </w:rPr>
          <m:t>=</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r</m:t>
                </m:r>
              </m:e>
            </m:acc>
          </m:e>
        </m:d>
        <m:r>
          <w:rPr>
            <w:rFonts w:ascii="Cambria Math" w:hAnsi="Cambria Math"/>
          </w:rPr>
          <m:t>∙</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φ</m:t>
            </m:r>
          </m:e>
        </m:func>
        <m:r>
          <w:rPr>
            <w:rFonts w:ascii="Cambria Math" w:hAnsi="Cambria Math"/>
          </w:rPr>
          <m:t>=</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r</m:t>
                </m:r>
              </m:e>
            </m:acc>
          </m:e>
        </m:d>
        <m:r>
          <w:rPr>
            <w:rFonts w:ascii="Cambria Math" w:hAnsi="Cambria Math"/>
          </w:rPr>
          <m:t>∙</m:t>
        </m:r>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1</m:t>
                    </m:r>
                  </m:sub>
                </m:sSub>
              </m:e>
            </m:acc>
          </m:e>
        </m:d>
      </m:oMath>
      <w:r w:rsidR="0005127B">
        <w:t>.</w:t>
      </w:r>
      <w:r w:rsidR="0005127B">
        <w:tab/>
      </w:r>
      <w:r w:rsidR="0005127B">
        <w:tab/>
      </w:r>
      <w:r w:rsidR="0005127B">
        <w:tab/>
      </w:r>
      <w:r w:rsidR="0005127B">
        <w:tab/>
      </w:r>
      <w:r w:rsidR="0005127B">
        <w:tab/>
      </w:r>
      <w:r w:rsidR="0005127B">
        <w:tab/>
      </w:r>
      <w:r w:rsidR="0005127B">
        <w:tab/>
        <w:t xml:space="preserve">         (1</w:t>
      </w:r>
      <w:r w:rsidR="00CB2E89">
        <w:t>3</w:t>
      </w:r>
      <w:r w:rsidR="0005127B">
        <w:t>)</w:t>
      </w:r>
    </w:p>
    <w:p w14:paraId="5C5B115B" w14:textId="6AE54B83" w:rsidR="0005127B" w:rsidRDefault="0005127B" w:rsidP="0005127B">
      <w:pPr>
        <w:pStyle w:val="Normln1"/>
        <w:ind w:firstLine="0"/>
      </w:pPr>
    </w:p>
    <w:p w14:paraId="798EC2F8" w14:textId="2E65F5ED" w:rsidR="0005127B" w:rsidRDefault="0005127B" w:rsidP="0005127B">
      <w:pPr>
        <w:pStyle w:val="Normln1"/>
        <w:ind w:firstLine="0"/>
      </w:pPr>
      <w:r>
        <w:lastRenderedPageBreak/>
        <w:t xml:space="preserve">Tedy velikost vektorového součinu udává vlastně plochu obdélníka, v němž jedna strana má délku průvodiče </w:t>
      </w:r>
      <m:oMath>
        <m:acc>
          <m:accPr>
            <m:chr m:val="⃗"/>
            <m:ctrlPr>
              <w:rPr>
                <w:rFonts w:ascii="Cambria Math" w:hAnsi="Cambria Math"/>
                <w:i/>
              </w:rPr>
            </m:ctrlPr>
          </m:accPr>
          <m:e>
            <m:r>
              <w:rPr>
                <w:rFonts w:ascii="Cambria Math" w:hAnsi="Cambria Math"/>
              </w:rPr>
              <m:t>r</m:t>
            </m:r>
          </m:e>
        </m:acc>
      </m:oMath>
      <w:r>
        <w:t xml:space="preserve"> a druhá strana má délku průmětu síly </w:t>
      </w:r>
      <m:oMath>
        <m:acc>
          <m:accPr>
            <m:chr m:val="⃗"/>
            <m:ctrlPr>
              <w:rPr>
                <w:rFonts w:ascii="Cambria Math" w:hAnsi="Cambria Math"/>
                <w:i/>
              </w:rPr>
            </m:ctrlPr>
          </m:accPr>
          <m:e>
            <m:r>
              <w:rPr>
                <w:rFonts w:ascii="Cambria Math" w:hAnsi="Cambria Math"/>
              </w:rPr>
              <m:t>F</m:t>
            </m:r>
          </m:e>
        </m:acc>
      </m:oMath>
      <w:r>
        <w:t xml:space="preserve"> do směru kolmého k vektoru </w:t>
      </w:r>
      <m:oMath>
        <m:acc>
          <m:accPr>
            <m:chr m:val="⃗"/>
            <m:ctrlPr>
              <w:rPr>
                <w:rFonts w:ascii="Cambria Math" w:hAnsi="Cambria Math"/>
                <w:i/>
              </w:rPr>
            </m:ctrlPr>
          </m:accPr>
          <m:e>
            <m:r>
              <w:rPr>
                <w:rFonts w:ascii="Cambria Math" w:hAnsi="Cambria Math"/>
              </w:rPr>
              <m:t>r</m:t>
            </m:r>
          </m:e>
        </m:acc>
      </m:oMath>
      <w:r>
        <w:t>.</w:t>
      </w:r>
      <w:r w:rsidR="0050728A">
        <w:t xml:space="preserve"> Bylo by možné u vektorového součinu mluvit i o dalších detailech, zejména o tom, že vektorový součin není komutativní, protože při přehození směru otáčení jednoho vektoru do směru druhého vektoru se změn</w:t>
      </w:r>
      <w:r w:rsidR="002F6E19">
        <w:t>í</w:t>
      </w:r>
      <w:r w:rsidR="0050728A">
        <w:t xml:space="preserve"> </w:t>
      </w:r>
      <w:r w:rsidR="002F6E19">
        <w:t xml:space="preserve">(podle pravidla pravé ruky) </w:t>
      </w:r>
      <w:r w:rsidR="0050728A">
        <w:t>směr vektoru</w:t>
      </w:r>
      <w:r w:rsidR="002F6E19">
        <w:t xml:space="preserve">  </w:t>
      </w:r>
      <m:oMath>
        <m:acc>
          <m:accPr>
            <m:chr m:val="⃗"/>
            <m:ctrlPr>
              <w:rPr>
                <w:rFonts w:ascii="Cambria Math" w:hAnsi="Cambria Math"/>
                <w:i/>
              </w:rPr>
            </m:ctrlPr>
          </m:accPr>
          <m:e>
            <m:r>
              <w:rPr>
                <w:rFonts w:ascii="Cambria Math" w:hAnsi="Cambria Math"/>
              </w:rPr>
              <m:t>M</m:t>
            </m:r>
          </m:e>
        </m:acc>
        <m:r>
          <w:rPr>
            <w:rFonts w:ascii="Cambria Math" w:hAnsi="Cambria Math"/>
          </w:rPr>
          <m:t>=</m:t>
        </m:r>
        <m:acc>
          <m:accPr>
            <m:chr m:val="⃗"/>
            <m:ctrlPr>
              <w:rPr>
                <w:rFonts w:ascii="Cambria Math" w:hAnsi="Cambria Math"/>
                <w:i/>
              </w:rPr>
            </m:ctrlPr>
          </m:accPr>
          <m:e>
            <m:r>
              <w:rPr>
                <w:rFonts w:ascii="Cambria Math" w:hAnsi="Cambria Math"/>
              </w:rPr>
              <m:t>r</m:t>
            </m:r>
          </m:e>
        </m:acc>
        <m:r>
          <w:rPr>
            <w:rFonts w:ascii="Cambria Math" w:hAnsi="Cambria Math"/>
          </w:rPr>
          <m:t>×</m:t>
        </m:r>
        <m:acc>
          <m:accPr>
            <m:chr m:val="⃗"/>
            <m:ctrlPr>
              <w:rPr>
                <w:rFonts w:ascii="Cambria Math" w:hAnsi="Cambria Math"/>
                <w:i/>
              </w:rPr>
            </m:ctrlPr>
          </m:accPr>
          <m:e>
            <m:r>
              <w:rPr>
                <w:rFonts w:ascii="Cambria Math" w:hAnsi="Cambria Math"/>
              </w:rPr>
              <m:t>F</m:t>
            </m:r>
          </m:e>
        </m:acc>
      </m:oMath>
      <w:r w:rsidR="0050728A">
        <w:t xml:space="preserve"> na směr opačný</w:t>
      </w:r>
      <w:r w:rsidR="002F6E19">
        <w:t xml:space="preserve">: </w:t>
      </w:r>
      <m:oMath>
        <m:r>
          <w:rPr>
            <w:rFonts w:ascii="Cambria Math" w:hAnsi="Cambria Math"/>
          </w:rPr>
          <m:t>-</m:t>
        </m:r>
        <m:acc>
          <m:accPr>
            <m:chr m:val="⃗"/>
            <m:ctrlPr>
              <w:rPr>
                <w:rFonts w:ascii="Cambria Math" w:hAnsi="Cambria Math"/>
                <w:i/>
              </w:rPr>
            </m:ctrlPr>
          </m:accPr>
          <m:e>
            <m:r>
              <w:rPr>
                <w:rFonts w:ascii="Cambria Math" w:hAnsi="Cambria Math"/>
              </w:rPr>
              <m:t>M</m:t>
            </m:r>
          </m:e>
        </m:acc>
        <m:r>
          <w:rPr>
            <w:rFonts w:ascii="Cambria Math" w:hAnsi="Cambria Math"/>
          </w:rPr>
          <m:t>=</m:t>
        </m:r>
        <m:acc>
          <m:accPr>
            <m:chr m:val="⃗"/>
            <m:ctrlPr>
              <w:rPr>
                <w:rFonts w:ascii="Cambria Math" w:hAnsi="Cambria Math"/>
                <w:i/>
              </w:rPr>
            </m:ctrlPr>
          </m:accPr>
          <m:e>
            <m:r>
              <w:rPr>
                <w:rFonts w:ascii="Cambria Math" w:hAnsi="Cambria Math"/>
              </w:rPr>
              <m:t>F</m:t>
            </m:r>
          </m:e>
        </m:acc>
        <m:r>
          <w:rPr>
            <w:rFonts w:ascii="Cambria Math" w:hAnsi="Cambria Math"/>
          </w:rPr>
          <m:t>×</m:t>
        </m:r>
        <m:acc>
          <m:accPr>
            <m:chr m:val="⃗"/>
            <m:ctrlPr>
              <w:rPr>
                <w:rFonts w:ascii="Cambria Math" w:hAnsi="Cambria Math"/>
                <w:i/>
              </w:rPr>
            </m:ctrlPr>
          </m:accPr>
          <m:e>
            <m:r>
              <w:rPr>
                <w:rFonts w:ascii="Cambria Math" w:hAnsi="Cambria Math"/>
              </w:rPr>
              <m:t>r</m:t>
            </m:r>
          </m:e>
        </m:acc>
      </m:oMath>
      <w:r w:rsidR="0050728A">
        <w:t>.</w:t>
      </w:r>
    </w:p>
    <w:p w14:paraId="4F0AA2D1" w14:textId="661505EA" w:rsidR="0005127B" w:rsidRDefault="0005127B" w:rsidP="0005127B">
      <w:pPr>
        <w:pStyle w:val="Normln1"/>
        <w:ind w:firstLine="0"/>
        <w:rPr>
          <w:lang w:val="en-US"/>
        </w:rPr>
      </w:pPr>
    </w:p>
    <w:p w14:paraId="4F90C19E" w14:textId="74532181" w:rsidR="0005127B" w:rsidRPr="0005127B" w:rsidRDefault="0005127B" w:rsidP="0005127B">
      <w:pPr>
        <w:pStyle w:val="Normln1"/>
        <w:ind w:firstLine="0"/>
        <w:rPr>
          <w:lang w:val="en-US"/>
        </w:rPr>
      </w:pPr>
      <w:proofErr w:type="spellStart"/>
      <w:r>
        <w:rPr>
          <w:lang w:val="en-US"/>
        </w:rPr>
        <w:t>Důležitým</w:t>
      </w:r>
      <w:proofErr w:type="spellEnd"/>
      <w:r>
        <w:rPr>
          <w:lang w:val="en-US"/>
        </w:rPr>
        <w:t xml:space="preserve"> </w:t>
      </w:r>
      <w:proofErr w:type="spellStart"/>
      <w:r>
        <w:rPr>
          <w:lang w:val="en-US"/>
        </w:rPr>
        <w:t>faktem</w:t>
      </w:r>
      <w:proofErr w:type="spellEnd"/>
      <w:r>
        <w:rPr>
          <w:lang w:val="en-US"/>
        </w:rPr>
        <w:t xml:space="preserve">, </w:t>
      </w:r>
      <w:proofErr w:type="spellStart"/>
      <w:r>
        <w:rPr>
          <w:lang w:val="en-US"/>
        </w:rPr>
        <w:t>který</w:t>
      </w:r>
      <w:proofErr w:type="spellEnd"/>
      <w:r>
        <w:rPr>
          <w:lang w:val="en-US"/>
        </w:rPr>
        <w:t xml:space="preserve"> student </w:t>
      </w:r>
      <w:proofErr w:type="spellStart"/>
      <w:r>
        <w:rPr>
          <w:lang w:val="en-US"/>
        </w:rPr>
        <w:t>získává</w:t>
      </w:r>
      <w:proofErr w:type="spellEnd"/>
      <w:r>
        <w:rPr>
          <w:lang w:val="en-US"/>
        </w:rPr>
        <w:t xml:space="preserve"> </w:t>
      </w:r>
      <w:proofErr w:type="spellStart"/>
      <w:r>
        <w:rPr>
          <w:lang w:val="en-US"/>
        </w:rPr>
        <w:t>příklady</w:t>
      </w:r>
      <w:proofErr w:type="spellEnd"/>
      <w:r>
        <w:rPr>
          <w:lang w:val="en-US"/>
        </w:rPr>
        <w:t xml:space="preserve"> 3 a 4, je </w:t>
      </w:r>
      <w:proofErr w:type="spellStart"/>
      <w:r>
        <w:rPr>
          <w:lang w:val="en-US"/>
        </w:rPr>
        <w:t>kontrast</w:t>
      </w:r>
      <w:proofErr w:type="spellEnd"/>
      <w:r>
        <w:rPr>
          <w:lang w:val="en-US"/>
        </w:rPr>
        <w:t xml:space="preserve"> </w:t>
      </w:r>
      <w:proofErr w:type="spellStart"/>
      <w:r>
        <w:rPr>
          <w:lang w:val="en-US"/>
        </w:rPr>
        <w:t>mezi</w:t>
      </w:r>
      <w:proofErr w:type="spellEnd"/>
      <w:r>
        <w:rPr>
          <w:lang w:val="en-US"/>
        </w:rPr>
        <w:t xml:space="preserve"> </w:t>
      </w:r>
      <w:proofErr w:type="spellStart"/>
      <w:r w:rsidRPr="0050728A">
        <w:rPr>
          <w:b/>
          <w:lang w:val="en-US"/>
        </w:rPr>
        <w:t>promítáním</w:t>
      </w:r>
      <w:proofErr w:type="spellEnd"/>
      <w:r w:rsidRPr="0050728A">
        <w:rPr>
          <w:b/>
          <w:lang w:val="en-US"/>
        </w:rPr>
        <w:t xml:space="preserve"> </w:t>
      </w:r>
      <w:proofErr w:type="spellStart"/>
      <w:r w:rsidRPr="0050728A">
        <w:rPr>
          <w:b/>
          <w:lang w:val="en-US"/>
        </w:rPr>
        <w:t>vektoru</w:t>
      </w:r>
      <w:proofErr w:type="spellEnd"/>
      <w:r w:rsidRPr="0050728A">
        <w:rPr>
          <w:b/>
          <w:lang w:val="en-US"/>
        </w:rPr>
        <w:t xml:space="preserve"> </w:t>
      </w:r>
      <m:oMath>
        <m:acc>
          <m:accPr>
            <m:chr m:val="⃗"/>
            <m:ctrlPr>
              <w:rPr>
                <w:rFonts w:ascii="Cambria Math" w:hAnsi="Cambria Math"/>
                <w:b/>
                <w:i/>
                <w:lang w:val="en-US"/>
              </w:rPr>
            </m:ctrlPr>
          </m:accPr>
          <m:e>
            <m:r>
              <m:rPr>
                <m:sty m:val="bi"/>
              </m:rPr>
              <w:rPr>
                <w:rFonts w:ascii="Cambria Math" w:hAnsi="Cambria Math"/>
                <w:lang w:val="en-US"/>
              </w:rPr>
              <m:t>F</m:t>
            </m:r>
          </m:e>
        </m:acc>
      </m:oMath>
      <w:r w:rsidRPr="0050728A">
        <w:rPr>
          <w:b/>
          <w:lang w:val="en-US"/>
        </w:rPr>
        <w:t xml:space="preserve"> do </w:t>
      </w:r>
      <w:proofErr w:type="spellStart"/>
      <w:r w:rsidRPr="0050728A">
        <w:rPr>
          <w:b/>
          <w:lang w:val="en-US"/>
        </w:rPr>
        <w:t>směru</w:t>
      </w:r>
      <w:proofErr w:type="spellEnd"/>
      <w:r w:rsidRPr="0050728A">
        <w:rPr>
          <w:b/>
          <w:lang w:val="en-US"/>
        </w:rPr>
        <w:t xml:space="preserve"> </w:t>
      </w:r>
      <w:proofErr w:type="spellStart"/>
      <w:r w:rsidRPr="0050728A">
        <w:rPr>
          <w:b/>
          <w:lang w:val="en-US"/>
        </w:rPr>
        <w:t>rovnoběžného</w:t>
      </w:r>
      <w:proofErr w:type="spellEnd"/>
      <w:r>
        <w:rPr>
          <w:lang w:val="en-US"/>
        </w:rPr>
        <w:t xml:space="preserve"> s </w:t>
      </w:r>
      <w:proofErr w:type="spellStart"/>
      <w:r>
        <w:rPr>
          <w:lang w:val="en-US"/>
        </w:rPr>
        <w:t>vektorem</w:t>
      </w:r>
      <w:proofErr w:type="spellEnd"/>
      <w:r>
        <w:rPr>
          <w:lang w:val="en-US"/>
        </w:rPr>
        <w:t xml:space="preserve"> </w:t>
      </w:r>
      <m:oMath>
        <m:acc>
          <m:accPr>
            <m:chr m:val="⃗"/>
            <m:ctrlPr>
              <w:rPr>
                <w:rFonts w:ascii="Cambria Math" w:hAnsi="Cambria Math"/>
                <w:i/>
                <w:lang w:val="en-US"/>
              </w:rPr>
            </m:ctrlPr>
          </m:accPr>
          <m:e>
            <m:r>
              <w:rPr>
                <w:rFonts w:ascii="Cambria Math" w:hAnsi="Cambria Math"/>
                <w:lang w:val="en-US"/>
              </w:rPr>
              <m:t>s</m:t>
            </m:r>
          </m:e>
        </m:acc>
      </m:oMath>
      <w:r w:rsidR="0050728A">
        <w:rPr>
          <w:lang w:val="en-US"/>
        </w:rPr>
        <w:t xml:space="preserve"> </w:t>
      </w:r>
      <w:proofErr w:type="spellStart"/>
      <w:r w:rsidR="0050728A">
        <w:rPr>
          <w:lang w:val="en-US"/>
        </w:rPr>
        <w:t>při</w:t>
      </w:r>
      <w:proofErr w:type="spellEnd"/>
      <w:r w:rsidR="0050728A">
        <w:rPr>
          <w:lang w:val="en-US"/>
        </w:rPr>
        <w:t xml:space="preserve"> </w:t>
      </w:r>
      <w:proofErr w:type="spellStart"/>
      <w:r w:rsidR="0050728A">
        <w:rPr>
          <w:lang w:val="en-US"/>
        </w:rPr>
        <w:t>skalárním</w:t>
      </w:r>
      <w:proofErr w:type="spellEnd"/>
      <w:r w:rsidR="0050728A">
        <w:rPr>
          <w:lang w:val="en-US"/>
        </w:rPr>
        <w:t xml:space="preserve"> </w:t>
      </w:r>
      <w:proofErr w:type="spellStart"/>
      <w:r w:rsidR="0050728A">
        <w:rPr>
          <w:lang w:val="en-US"/>
        </w:rPr>
        <w:t>součinu</w:t>
      </w:r>
      <w:proofErr w:type="spellEnd"/>
      <w:r w:rsidR="00CB2E89">
        <w:rPr>
          <w:lang w:val="en-US"/>
        </w:rPr>
        <w:t xml:space="preserve"> (</w:t>
      </w:r>
      <w:proofErr w:type="spellStart"/>
      <w:r w:rsidR="00CB2E89">
        <w:rPr>
          <w:lang w:val="en-US"/>
        </w:rPr>
        <w:t>vztah</w:t>
      </w:r>
      <w:proofErr w:type="spellEnd"/>
      <w:r w:rsidR="00CB2E89">
        <w:rPr>
          <w:lang w:val="en-US"/>
        </w:rPr>
        <w:t xml:space="preserve"> (10))</w:t>
      </w:r>
      <w:r w:rsidR="0050728A">
        <w:rPr>
          <w:lang w:val="en-US"/>
        </w:rPr>
        <w:t xml:space="preserve"> a </w:t>
      </w:r>
      <w:proofErr w:type="spellStart"/>
      <w:r w:rsidR="0050728A" w:rsidRPr="0050728A">
        <w:rPr>
          <w:b/>
          <w:lang w:val="en-US"/>
        </w:rPr>
        <w:t>promítáním</w:t>
      </w:r>
      <w:proofErr w:type="spellEnd"/>
      <w:r w:rsidR="0050728A" w:rsidRPr="0050728A">
        <w:rPr>
          <w:b/>
          <w:lang w:val="en-US"/>
        </w:rPr>
        <w:t xml:space="preserve"> </w:t>
      </w:r>
      <w:proofErr w:type="spellStart"/>
      <w:r w:rsidR="0050728A" w:rsidRPr="0050728A">
        <w:rPr>
          <w:b/>
          <w:lang w:val="en-US"/>
        </w:rPr>
        <w:t>vektoru</w:t>
      </w:r>
      <w:proofErr w:type="spellEnd"/>
      <w:r w:rsidR="0050728A" w:rsidRPr="0050728A">
        <w:rPr>
          <w:b/>
          <w:lang w:val="en-US"/>
        </w:rPr>
        <w:t xml:space="preserve"> </w:t>
      </w:r>
      <m:oMath>
        <m:acc>
          <m:accPr>
            <m:chr m:val="⃗"/>
            <m:ctrlPr>
              <w:rPr>
                <w:rFonts w:ascii="Cambria Math" w:hAnsi="Cambria Math"/>
                <w:b/>
                <w:lang w:val="en-US"/>
              </w:rPr>
            </m:ctrlPr>
          </m:accPr>
          <m:e>
            <m:r>
              <m:rPr>
                <m:sty m:val="b"/>
              </m:rPr>
              <w:rPr>
                <w:rFonts w:ascii="Cambria Math" w:hAnsi="Cambria Math"/>
                <w:lang w:val="en-US"/>
              </w:rPr>
              <m:t>F</m:t>
            </m:r>
          </m:e>
        </m:acc>
      </m:oMath>
      <w:r w:rsidR="0050728A" w:rsidRPr="0050728A">
        <w:rPr>
          <w:b/>
          <w:lang w:val="en-US"/>
        </w:rPr>
        <w:t xml:space="preserve"> do </w:t>
      </w:r>
      <w:proofErr w:type="spellStart"/>
      <w:r w:rsidR="0050728A" w:rsidRPr="0050728A">
        <w:rPr>
          <w:b/>
          <w:lang w:val="en-US"/>
        </w:rPr>
        <w:t>směru</w:t>
      </w:r>
      <w:proofErr w:type="spellEnd"/>
      <w:r w:rsidR="0050728A" w:rsidRPr="0050728A">
        <w:rPr>
          <w:b/>
          <w:lang w:val="en-US"/>
        </w:rPr>
        <w:t xml:space="preserve"> </w:t>
      </w:r>
      <w:proofErr w:type="spellStart"/>
      <w:r w:rsidR="0050728A" w:rsidRPr="0050728A">
        <w:rPr>
          <w:b/>
          <w:lang w:val="en-US"/>
        </w:rPr>
        <w:t>kolmého</w:t>
      </w:r>
      <w:proofErr w:type="spellEnd"/>
      <w:r w:rsidR="0050728A">
        <w:rPr>
          <w:lang w:val="en-US"/>
        </w:rPr>
        <w:t xml:space="preserve"> </w:t>
      </w:r>
      <w:proofErr w:type="spellStart"/>
      <w:r w:rsidR="0050728A">
        <w:rPr>
          <w:lang w:val="en-US"/>
        </w:rPr>
        <w:t>na</w:t>
      </w:r>
      <w:proofErr w:type="spellEnd"/>
      <w:r w:rsidR="0050728A">
        <w:rPr>
          <w:lang w:val="en-US"/>
        </w:rPr>
        <w:t xml:space="preserve"> </w:t>
      </w:r>
      <w:proofErr w:type="spellStart"/>
      <w:r w:rsidR="0050728A">
        <w:rPr>
          <w:lang w:val="en-US"/>
        </w:rPr>
        <w:t>vektor</w:t>
      </w:r>
      <w:proofErr w:type="spellEnd"/>
      <w:r w:rsidR="0050728A">
        <w:rPr>
          <w:lang w:val="en-US"/>
        </w:rPr>
        <w:t xml:space="preserve"> </w:t>
      </w:r>
      <m:oMath>
        <m:acc>
          <m:accPr>
            <m:chr m:val="⃗"/>
            <m:ctrlPr>
              <w:rPr>
                <w:rFonts w:ascii="Cambria Math" w:hAnsi="Cambria Math"/>
                <w:i/>
                <w:lang w:val="en-US"/>
              </w:rPr>
            </m:ctrlPr>
          </m:accPr>
          <m:e>
            <m:r>
              <w:rPr>
                <w:rFonts w:ascii="Cambria Math" w:hAnsi="Cambria Math"/>
                <w:lang w:val="en-US"/>
              </w:rPr>
              <m:t>r</m:t>
            </m:r>
          </m:e>
        </m:acc>
      </m:oMath>
      <w:r w:rsidR="0050728A">
        <w:rPr>
          <w:lang w:val="en-US"/>
        </w:rPr>
        <w:t xml:space="preserve"> </w:t>
      </w:r>
      <w:proofErr w:type="spellStart"/>
      <w:r w:rsidR="0050728A">
        <w:rPr>
          <w:lang w:val="en-US"/>
        </w:rPr>
        <w:t>při</w:t>
      </w:r>
      <w:proofErr w:type="spellEnd"/>
      <w:r w:rsidR="0050728A">
        <w:rPr>
          <w:lang w:val="en-US"/>
        </w:rPr>
        <w:t xml:space="preserve"> </w:t>
      </w:r>
      <w:proofErr w:type="spellStart"/>
      <w:r w:rsidR="0050728A">
        <w:rPr>
          <w:lang w:val="en-US"/>
        </w:rPr>
        <w:t>stanovení</w:t>
      </w:r>
      <w:proofErr w:type="spellEnd"/>
      <w:r w:rsidR="0050728A">
        <w:rPr>
          <w:lang w:val="en-US"/>
        </w:rPr>
        <w:t xml:space="preserve"> </w:t>
      </w:r>
      <w:proofErr w:type="spellStart"/>
      <w:r w:rsidR="0050728A">
        <w:rPr>
          <w:lang w:val="en-US"/>
        </w:rPr>
        <w:t>velikosti</w:t>
      </w:r>
      <w:proofErr w:type="spellEnd"/>
      <w:r w:rsidR="0050728A">
        <w:rPr>
          <w:lang w:val="en-US"/>
        </w:rPr>
        <w:t xml:space="preserve"> </w:t>
      </w:r>
      <w:proofErr w:type="spellStart"/>
      <w:r w:rsidR="0050728A">
        <w:rPr>
          <w:lang w:val="en-US"/>
        </w:rPr>
        <w:t>vektorového</w:t>
      </w:r>
      <w:proofErr w:type="spellEnd"/>
      <w:r w:rsidR="0050728A">
        <w:rPr>
          <w:lang w:val="en-US"/>
        </w:rPr>
        <w:t xml:space="preserve"> </w:t>
      </w:r>
      <w:proofErr w:type="spellStart"/>
      <w:r w:rsidR="0050728A">
        <w:rPr>
          <w:lang w:val="en-US"/>
        </w:rPr>
        <w:t>součinu</w:t>
      </w:r>
      <w:proofErr w:type="spellEnd"/>
      <w:r w:rsidR="00CB2E89">
        <w:rPr>
          <w:lang w:val="en-US"/>
        </w:rPr>
        <w:t xml:space="preserve"> (</w:t>
      </w:r>
      <w:proofErr w:type="spellStart"/>
      <w:r w:rsidR="00CB2E89">
        <w:rPr>
          <w:lang w:val="en-US"/>
        </w:rPr>
        <w:t>vztah</w:t>
      </w:r>
      <w:proofErr w:type="spellEnd"/>
      <w:r w:rsidR="00CB2E89">
        <w:rPr>
          <w:lang w:val="en-US"/>
        </w:rPr>
        <w:t xml:space="preserve"> (13))</w:t>
      </w:r>
      <w:r w:rsidR="0050728A">
        <w:rPr>
          <w:lang w:val="en-US"/>
        </w:rPr>
        <w:t xml:space="preserve">. </w:t>
      </w:r>
      <w:proofErr w:type="spellStart"/>
      <w:r w:rsidR="0050728A">
        <w:rPr>
          <w:lang w:val="en-US"/>
        </w:rPr>
        <w:t>Těmito</w:t>
      </w:r>
      <w:proofErr w:type="spellEnd"/>
      <w:r w:rsidR="0050728A">
        <w:rPr>
          <w:lang w:val="en-US"/>
        </w:rPr>
        <w:t xml:space="preserve"> </w:t>
      </w:r>
      <w:proofErr w:type="spellStart"/>
      <w:r w:rsidR="0050728A">
        <w:rPr>
          <w:lang w:val="en-US"/>
        </w:rPr>
        <w:t>souvislostmi</w:t>
      </w:r>
      <w:proofErr w:type="spellEnd"/>
      <w:r w:rsidR="0050728A">
        <w:rPr>
          <w:lang w:val="en-US"/>
        </w:rPr>
        <w:t xml:space="preserve"> </w:t>
      </w:r>
      <w:proofErr w:type="spellStart"/>
      <w:r w:rsidR="0050728A">
        <w:rPr>
          <w:lang w:val="en-US"/>
        </w:rPr>
        <w:t>získává</w:t>
      </w:r>
      <w:proofErr w:type="spellEnd"/>
      <w:r w:rsidR="0050728A">
        <w:rPr>
          <w:lang w:val="en-US"/>
        </w:rPr>
        <w:t xml:space="preserve"> student </w:t>
      </w:r>
      <w:proofErr w:type="spellStart"/>
      <w:r w:rsidR="00CB2E89">
        <w:rPr>
          <w:lang w:val="en-US"/>
        </w:rPr>
        <w:t>i</w:t>
      </w:r>
      <w:proofErr w:type="spellEnd"/>
      <w:r w:rsidR="0050728A">
        <w:rPr>
          <w:lang w:val="en-US"/>
        </w:rPr>
        <w:t xml:space="preserve"> </w:t>
      </w:r>
      <w:proofErr w:type="spellStart"/>
      <w:r w:rsidR="0050728A">
        <w:rPr>
          <w:lang w:val="en-US"/>
        </w:rPr>
        <w:t>fyzikální</w:t>
      </w:r>
      <w:proofErr w:type="spellEnd"/>
      <w:r w:rsidR="0050728A">
        <w:rPr>
          <w:lang w:val="en-US"/>
        </w:rPr>
        <w:t xml:space="preserve"> </w:t>
      </w:r>
      <w:proofErr w:type="spellStart"/>
      <w:r w:rsidR="0050728A">
        <w:rPr>
          <w:lang w:val="en-US"/>
        </w:rPr>
        <w:t>rozměr</w:t>
      </w:r>
      <w:proofErr w:type="spellEnd"/>
      <w:r w:rsidR="0050728A">
        <w:rPr>
          <w:lang w:val="en-US"/>
        </w:rPr>
        <w:t xml:space="preserve"> </w:t>
      </w:r>
      <w:proofErr w:type="spellStart"/>
      <w:r w:rsidR="0050728A">
        <w:rPr>
          <w:lang w:val="en-US"/>
        </w:rPr>
        <w:t>pohledu</w:t>
      </w:r>
      <w:proofErr w:type="spellEnd"/>
      <w:r w:rsidR="0050728A">
        <w:rPr>
          <w:lang w:val="en-US"/>
        </w:rPr>
        <w:t xml:space="preserve"> </w:t>
      </w:r>
      <w:proofErr w:type="spellStart"/>
      <w:r w:rsidR="0050728A">
        <w:rPr>
          <w:lang w:val="en-US"/>
        </w:rPr>
        <w:t>na</w:t>
      </w:r>
      <w:proofErr w:type="spellEnd"/>
      <w:r w:rsidR="0050728A">
        <w:rPr>
          <w:lang w:val="en-US"/>
        </w:rPr>
        <w:t xml:space="preserve"> </w:t>
      </w:r>
      <w:proofErr w:type="spellStart"/>
      <w:r w:rsidR="0050728A">
        <w:rPr>
          <w:lang w:val="en-US"/>
        </w:rPr>
        <w:t>dané</w:t>
      </w:r>
      <w:proofErr w:type="spellEnd"/>
      <w:r w:rsidR="0050728A">
        <w:rPr>
          <w:lang w:val="en-US"/>
        </w:rPr>
        <w:t xml:space="preserve"> </w:t>
      </w:r>
      <w:proofErr w:type="spellStart"/>
      <w:r w:rsidR="0050728A">
        <w:rPr>
          <w:lang w:val="en-US"/>
        </w:rPr>
        <w:t>dva</w:t>
      </w:r>
      <w:proofErr w:type="spellEnd"/>
      <w:r w:rsidR="0050728A">
        <w:rPr>
          <w:lang w:val="en-US"/>
        </w:rPr>
        <w:t xml:space="preserve"> </w:t>
      </w:r>
      <w:proofErr w:type="spellStart"/>
      <w:r w:rsidR="0050728A">
        <w:rPr>
          <w:lang w:val="en-US"/>
        </w:rPr>
        <w:t>matematické</w:t>
      </w:r>
      <w:proofErr w:type="spellEnd"/>
      <w:r w:rsidR="0050728A">
        <w:rPr>
          <w:lang w:val="en-US"/>
        </w:rPr>
        <w:t xml:space="preserve"> </w:t>
      </w:r>
      <w:proofErr w:type="spellStart"/>
      <w:r w:rsidR="0050728A">
        <w:rPr>
          <w:lang w:val="en-US"/>
        </w:rPr>
        <w:t>pojmy</w:t>
      </w:r>
      <w:proofErr w:type="spellEnd"/>
      <w:r w:rsidR="0050728A">
        <w:rPr>
          <w:lang w:val="en-US"/>
        </w:rPr>
        <w:t>.</w:t>
      </w:r>
    </w:p>
    <w:p w14:paraId="678E2937" w14:textId="77777777" w:rsidR="00B0775C" w:rsidRDefault="00B0775C" w:rsidP="00E0011A">
      <w:pPr>
        <w:pStyle w:val="Normln1"/>
        <w:ind w:firstLine="0"/>
        <w:jc w:val="center"/>
      </w:pPr>
    </w:p>
    <w:p w14:paraId="31B585D8" w14:textId="2E4DD92D" w:rsidR="00ED6DB5" w:rsidRPr="005654FB" w:rsidRDefault="00CB2E89" w:rsidP="0081615A">
      <w:pPr>
        <w:pStyle w:val="Nadpis1"/>
        <w:numPr>
          <w:ilvl w:val="0"/>
          <w:numId w:val="3"/>
        </w:numPr>
        <w:tabs>
          <w:tab w:val="clear" w:pos="1584"/>
          <w:tab w:val="num" w:pos="0"/>
        </w:tabs>
        <w:spacing w:before="0" w:after="0"/>
        <w:ind w:left="360"/>
        <w:jc w:val="left"/>
      </w:pPr>
      <w:r>
        <w:t>Výuka na vysoké škole</w:t>
      </w:r>
    </w:p>
    <w:p w14:paraId="1BDC7D79" w14:textId="39F3B662" w:rsidR="00EB5E18" w:rsidRDefault="00EB5E18" w:rsidP="00EB5E18">
      <w:pPr>
        <w:pStyle w:val="Normln1"/>
        <w:ind w:firstLine="0"/>
        <w:jc w:val="center"/>
        <w:rPr>
          <w:highlight w:val="yellow"/>
        </w:rPr>
      </w:pPr>
    </w:p>
    <w:p w14:paraId="03C5222F" w14:textId="7CC24079" w:rsidR="00632EA1" w:rsidRDefault="00CB2E89" w:rsidP="00632EA1">
      <w:pPr>
        <w:pStyle w:val="Normln1"/>
        <w:ind w:firstLine="0"/>
      </w:pPr>
      <w:r>
        <w:t xml:space="preserve">Na Pedagogické </w:t>
      </w:r>
      <w:r w:rsidR="00E0011A">
        <w:t xml:space="preserve">a Přírodovědecké </w:t>
      </w:r>
      <w:r>
        <w:t xml:space="preserve">fakultě MU Brno budou od září 2018 budoucím učitelům matematiky na střední a základní škole nabídnuty předměty Fyzikální motivace pro výuku matematiky 1 a 2, které se budou snažit o prezentaci fyzikálních souvislostí zejména těm budoucím učitelům matematiky, kteří nemají fyziku jako svůj druhý aprobační předmět. </w:t>
      </w:r>
      <w:r w:rsidR="007336D2">
        <w:t xml:space="preserve">Cílem bude upozornit na zajímavou </w:t>
      </w:r>
      <w:proofErr w:type="gramStart"/>
      <w:r w:rsidR="007336D2">
        <w:t xml:space="preserve">učebnici </w:t>
      </w:r>
      <w:r w:rsidR="00632EA1" w:rsidRPr="005654FB">
        <w:t xml:space="preserve"> </w:t>
      </w:r>
      <w:proofErr w:type="spellStart"/>
      <w:r w:rsidR="007336D2">
        <w:t>Halliday</w:t>
      </w:r>
      <w:proofErr w:type="spellEnd"/>
      <w:proofErr w:type="gramEnd"/>
      <w:r w:rsidR="007336D2">
        <w:t xml:space="preserve">, D., </w:t>
      </w:r>
      <w:proofErr w:type="spellStart"/>
      <w:r w:rsidR="007336D2">
        <w:t>Resnick</w:t>
      </w:r>
      <w:proofErr w:type="spellEnd"/>
      <w:r w:rsidR="007336D2">
        <w:t xml:space="preserve">, R., </w:t>
      </w:r>
      <w:proofErr w:type="spellStart"/>
      <w:r w:rsidR="007336D2">
        <w:t>Walker</w:t>
      </w:r>
      <w:proofErr w:type="spellEnd"/>
      <w:r w:rsidR="007336D2">
        <w:t xml:space="preserve">, J. (2000), ta bude ovšem doplněna partiemi matematiky na potřebných místech. </w:t>
      </w:r>
    </w:p>
    <w:p w14:paraId="580B117C" w14:textId="3BAA9D03" w:rsidR="00D475A3" w:rsidRDefault="00D475A3" w:rsidP="00632EA1">
      <w:pPr>
        <w:pStyle w:val="Normln1"/>
        <w:ind w:firstLine="0"/>
      </w:pPr>
    </w:p>
    <w:p w14:paraId="1B564333" w14:textId="42344C81" w:rsidR="00D475A3" w:rsidRDefault="00D475A3" w:rsidP="00632EA1">
      <w:pPr>
        <w:pStyle w:val="Normln1"/>
        <w:ind w:firstLine="0"/>
      </w:pPr>
      <w:r>
        <w:t>Velmi zajímavou učebnicí je Musilová, J., Musilová, P. (2009), která naopak vyučuje matematiku pro fyzikální obory, tj. zabývá se veškerou matematikou, kterou budou potřebovat vysokoškolští studenti fyziky na Přírodovědecké fakultě MU Brno</w:t>
      </w:r>
      <w:r w:rsidR="000B648E">
        <w:t>, ale také studenti technických, lékařských, ekonomických a dalších oborů</w:t>
      </w:r>
      <w:r w:rsidR="00E0011A">
        <w:t>.</w:t>
      </w:r>
      <w:r w:rsidR="000B648E">
        <w:t xml:space="preserve"> Na str. </w:t>
      </w:r>
      <w:proofErr w:type="spellStart"/>
      <w:r w:rsidR="000B648E">
        <w:t>vii</w:t>
      </w:r>
      <w:proofErr w:type="spellEnd"/>
      <w:r w:rsidR="000B648E">
        <w:t xml:space="preserve"> úvodu její autorky říkají: „kniha může posloužit i nadaným středoškolákům a vůbec všem, kdo chtějí poznat matematiku zase z jiné strany a přesvědčit se, že může být docela zábavná“</w:t>
      </w:r>
      <w:r>
        <w:t xml:space="preserve">. </w:t>
      </w:r>
      <w:r w:rsidR="003D2054">
        <w:t>Společně s druhým (2012</w:t>
      </w:r>
      <w:r w:rsidR="00314726">
        <w:t>,</w:t>
      </w:r>
      <w:r w:rsidR="003D2054">
        <w:t xml:space="preserve"> dva svazky) a třetím (2018</w:t>
      </w:r>
      <w:r w:rsidR="00314726">
        <w:t>,</w:t>
      </w:r>
      <w:r w:rsidR="003D2054">
        <w:t xml:space="preserve"> tři svazky) dílem učebnice má toto šestisvazkové dílo zhruba 2 000 stran, což dokumentuje rozsah matematických disciplín, které „poskytují servis“ </w:t>
      </w:r>
      <w:r w:rsidR="00B4544F">
        <w:t xml:space="preserve">a vyjadřovací jazyk </w:t>
      </w:r>
      <w:r w:rsidR="003D2054">
        <w:t>fyzice a dalším oborům lidské vědy a činnosti.</w:t>
      </w:r>
    </w:p>
    <w:p w14:paraId="555D7D08" w14:textId="2115ACD5" w:rsidR="003D2054" w:rsidRDefault="003D2054" w:rsidP="00632EA1">
      <w:pPr>
        <w:pStyle w:val="Normln1"/>
        <w:ind w:firstLine="0"/>
      </w:pPr>
    </w:p>
    <w:p w14:paraId="5534811E" w14:textId="37CC002E" w:rsidR="003D2054" w:rsidRDefault="003D2054" w:rsidP="00632EA1">
      <w:pPr>
        <w:pStyle w:val="Normln1"/>
        <w:ind w:firstLine="0"/>
      </w:pPr>
      <w:r>
        <w:t xml:space="preserve">Jakkoli jsou obě výše zmíněné učebnice kvalitní, dávají jen polovinu odpovědí, tj. soustředí se na výuku svého předmětu (matematiky, nebo fyziky) s pohledem či vhledem do druhého předmětu, ale </w:t>
      </w:r>
      <w:r w:rsidR="005A1D5F">
        <w:t xml:space="preserve">neprezentují výklad obou předmětů v kooperaci jednoho s druhým, který by vedl ke zvládnutí obou z nich. </w:t>
      </w:r>
      <w:r>
        <w:t xml:space="preserve">Autor tohoto příspěvku se obrací na </w:t>
      </w:r>
      <w:r w:rsidR="005A1D5F">
        <w:t xml:space="preserve">čtenáře </w:t>
      </w:r>
      <w:r>
        <w:t xml:space="preserve">s otázkou, zda někdo víte o kursu v České Republice, kde </w:t>
      </w:r>
      <w:r w:rsidR="005A1D5F">
        <w:t>se na vysoké škole vyučuje matematika a fyzika společně v rámci jednoho předmětu, tj. nejedná se o fyziku pro matematiky nebo matematiku pro fyziky, ale fyziku i matematiku vyučovanou společně.</w:t>
      </w:r>
    </w:p>
    <w:p w14:paraId="3CBD24D7" w14:textId="4EAC3DC2" w:rsidR="00632EA1" w:rsidRDefault="00632EA1" w:rsidP="00632EA1">
      <w:pPr>
        <w:pStyle w:val="Normln1"/>
        <w:ind w:firstLine="0"/>
        <w:jc w:val="center"/>
        <w:rPr>
          <w:highlight w:val="yellow"/>
        </w:rPr>
      </w:pPr>
    </w:p>
    <w:p w14:paraId="3F3B15AF" w14:textId="5CF2248E" w:rsidR="00ED6DB5" w:rsidRPr="005654FB" w:rsidRDefault="00CB2E89" w:rsidP="0081615A">
      <w:pPr>
        <w:pStyle w:val="Nadpis1"/>
        <w:numPr>
          <w:ilvl w:val="0"/>
          <w:numId w:val="3"/>
        </w:numPr>
        <w:tabs>
          <w:tab w:val="clear" w:pos="1584"/>
          <w:tab w:val="num" w:pos="0"/>
        </w:tabs>
        <w:spacing w:before="0" w:after="0"/>
        <w:ind w:left="360"/>
        <w:jc w:val="left"/>
      </w:pPr>
      <w:r>
        <w:t>Výuka na gymnáziu</w:t>
      </w:r>
    </w:p>
    <w:p w14:paraId="58BBC2A6" w14:textId="39F3A014" w:rsidR="00EB5E18" w:rsidRDefault="00EB5E18" w:rsidP="00EB5E18">
      <w:pPr>
        <w:pStyle w:val="Normln1"/>
        <w:ind w:firstLine="0"/>
        <w:jc w:val="center"/>
        <w:rPr>
          <w:highlight w:val="yellow"/>
        </w:rPr>
      </w:pPr>
    </w:p>
    <w:p w14:paraId="36273F9C" w14:textId="20BBE438" w:rsidR="00ED6DB5" w:rsidRDefault="000B648E" w:rsidP="00E0011A">
      <w:pPr>
        <w:pStyle w:val="Normln1"/>
        <w:ind w:firstLine="0"/>
      </w:pPr>
      <w:r>
        <w:t>Možná na otázku vznesenou v oddílu 2 autor neobdrží kladnou odpověď – vždyť celé fakulty a vysoké školy se specializují jen na výuku části matematiky nebo části fyziky</w:t>
      </w:r>
      <w:r w:rsidR="00F16AD6">
        <w:t xml:space="preserve"> (např. elektrotechnické fakulty se zaměřují na výuku předmětů spojených s elektrotechnikou, stavební fakulty na výuku těch částí fyziky, které jsou potřeba ve </w:t>
      </w:r>
      <w:proofErr w:type="gramStart"/>
      <w:r w:rsidR="00F16AD6">
        <w:t>stavitelství,</w:t>
      </w:r>
      <w:proofErr w:type="gramEnd"/>
      <w:r w:rsidR="00F16AD6">
        <w:t xml:space="preserve"> apod.)</w:t>
      </w:r>
      <w:r>
        <w:t xml:space="preserve">. </w:t>
      </w:r>
      <w:r w:rsidR="00F16AD6">
        <w:t>A protože na syntézu předmětů matematika a fyzika je na vysoké škole často pozdě, možná nezbývá v uvažovaném pokusu o systémově vyučovan</w:t>
      </w:r>
      <w:r w:rsidR="00EA0D54">
        <w:t xml:space="preserve">ý </w:t>
      </w:r>
      <w:r w:rsidR="00F16AD6">
        <w:t>vztah me</w:t>
      </w:r>
      <w:r w:rsidR="00EA0D54">
        <w:t xml:space="preserve">zi matematikou a </w:t>
      </w:r>
      <w:proofErr w:type="gramStart"/>
      <w:r w:rsidR="00EA0D54">
        <w:t>fyzikou</w:t>
      </w:r>
      <w:r w:rsidR="00E0011A">
        <w:t>,</w:t>
      </w:r>
      <w:proofErr w:type="gramEnd"/>
      <w:r w:rsidR="00EA0D54">
        <w:t xml:space="preserve"> než hledat prostor na střední škole</w:t>
      </w:r>
      <w:r w:rsidR="00E0011A">
        <w:t>, obzvlášť na gymnáziu.</w:t>
      </w:r>
    </w:p>
    <w:p w14:paraId="632F0BBD" w14:textId="26DDFF21" w:rsidR="00E0011A" w:rsidRDefault="00E0011A" w:rsidP="00E0011A">
      <w:pPr>
        <w:pStyle w:val="Normln1"/>
        <w:ind w:firstLine="0"/>
      </w:pPr>
      <w:r>
        <w:lastRenderedPageBreak/>
        <w:t xml:space="preserve">Podívejme se na několik argumentů pro a proti vytvoření vzdělávacího programu, který by vyučoval matematiku a fyziku v rámci jednoho předmětu (autor tímto prosí čtenáře o dodání dalších argumentů do diskuse). </w:t>
      </w:r>
    </w:p>
    <w:p w14:paraId="5309CE4F" w14:textId="77777777" w:rsidR="00E0011A" w:rsidRDefault="00E0011A" w:rsidP="00E0011A">
      <w:pPr>
        <w:pStyle w:val="Normln1"/>
        <w:ind w:firstLine="0"/>
      </w:pPr>
    </w:p>
    <w:p w14:paraId="6DF58DA7" w14:textId="1BFDBB99" w:rsidR="00E0011A" w:rsidRPr="005654FB" w:rsidRDefault="00E0011A" w:rsidP="00E0011A">
      <w:pPr>
        <w:pStyle w:val="Normln1"/>
        <w:ind w:firstLine="0"/>
      </w:pPr>
      <w:r w:rsidRPr="005654FB">
        <w:rPr>
          <w:i/>
        </w:rPr>
        <w:t xml:space="preserve">Tabulka 1 – </w:t>
      </w:r>
      <w:r>
        <w:rPr>
          <w:i/>
        </w:rPr>
        <w:t>Společná výuka matematiky a fyziky jako jednoho předmětu</w:t>
      </w:r>
    </w:p>
    <w:tbl>
      <w:tblPr>
        <w:tblStyle w:val="Mkatabulky"/>
        <w:tblW w:w="0" w:type="auto"/>
        <w:tblInd w:w="421" w:type="dxa"/>
        <w:tblLook w:val="04A0" w:firstRow="1" w:lastRow="0" w:firstColumn="1" w:lastColumn="0" w:noHBand="0" w:noVBand="1"/>
      </w:tblPr>
      <w:tblGrid>
        <w:gridCol w:w="3969"/>
        <w:gridCol w:w="3827"/>
      </w:tblGrid>
      <w:tr w:rsidR="00E0011A" w:rsidRPr="005654FB" w14:paraId="6EDF34F6" w14:textId="77777777" w:rsidTr="00E0011A">
        <w:tc>
          <w:tcPr>
            <w:tcW w:w="3969" w:type="dxa"/>
          </w:tcPr>
          <w:p w14:paraId="00484379" w14:textId="6DDC9EC5" w:rsidR="00E0011A" w:rsidRPr="00E0011A" w:rsidRDefault="00E0011A" w:rsidP="00000448">
            <w:pPr>
              <w:pStyle w:val="Normln1"/>
              <w:ind w:firstLine="0"/>
              <w:jc w:val="center"/>
              <w:rPr>
                <w:b/>
              </w:rPr>
            </w:pPr>
            <w:r w:rsidRPr="00E0011A">
              <w:rPr>
                <w:b/>
              </w:rPr>
              <w:t>získává</w:t>
            </w:r>
          </w:p>
        </w:tc>
        <w:tc>
          <w:tcPr>
            <w:tcW w:w="3827" w:type="dxa"/>
          </w:tcPr>
          <w:p w14:paraId="154E1097" w14:textId="02F0FE3C" w:rsidR="00E0011A" w:rsidRPr="00E0011A" w:rsidRDefault="00E0011A" w:rsidP="00000448">
            <w:pPr>
              <w:pStyle w:val="Normln1"/>
              <w:ind w:firstLine="0"/>
              <w:jc w:val="center"/>
              <w:rPr>
                <w:b/>
              </w:rPr>
            </w:pPr>
            <w:r>
              <w:rPr>
                <w:b/>
              </w:rPr>
              <w:t>z</w:t>
            </w:r>
            <w:r w:rsidRPr="00E0011A">
              <w:rPr>
                <w:b/>
              </w:rPr>
              <w:t>trácí</w:t>
            </w:r>
          </w:p>
        </w:tc>
      </w:tr>
      <w:tr w:rsidR="00E0011A" w:rsidRPr="005654FB" w14:paraId="58B9EF02" w14:textId="77777777" w:rsidTr="00E0011A">
        <w:tc>
          <w:tcPr>
            <w:tcW w:w="3969" w:type="dxa"/>
          </w:tcPr>
          <w:p w14:paraId="03FFC5D8" w14:textId="0137E689" w:rsidR="00E0011A" w:rsidRPr="005654FB" w:rsidRDefault="00E0011A" w:rsidP="00000448">
            <w:pPr>
              <w:pStyle w:val="Normln1"/>
              <w:ind w:firstLine="0"/>
              <w:jc w:val="center"/>
            </w:pPr>
            <w:r>
              <w:t>Přehled o tom, kde jsou různé matematické funkce využity ve fyzice (např. parabola jako graf polohy tělesa při přímočarém pohybu)</w:t>
            </w:r>
          </w:p>
        </w:tc>
        <w:tc>
          <w:tcPr>
            <w:tcW w:w="3827" w:type="dxa"/>
          </w:tcPr>
          <w:p w14:paraId="612CD865" w14:textId="77777777" w:rsidR="00E0011A" w:rsidRDefault="00E0011A" w:rsidP="00000448">
            <w:pPr>
              <w:pStyle w:val="Normln1"/>
              <w:ind w:firstLine="0"/>
              <w:jc w:val="center"/>
            </w:pPr>
            <w:r>
              <w:t xml:space="preserve">Matematika snad ztrácí jistou systematičnost, </w:t>
            </w:r>
          </w:p>
          <w:p w14:paraId="749CD194" w14:textId="77777777" w:rsidR="00E0011A" w:rsidRDefault="00E0011A" w:rsidP="00000448">
            <w:pPr>
              <w:pStyle w:val="Normln1"/>
              <w:ind w:firstLine="0"/>
              <w:jc w:val="center"/>
            </w:pPr>
            <w:r>
              <w:t>Fyzika snad ztrácí jistou hravost</w:t>
            </w:r>
          </w:p>
          <w:p w14:paraId="1F27E647" w14:textId="1CC9F2CD" w:rsidR="00B4544F" w:rsidRPr="005654FB" w:rsidRDefault="00B4544F" w:rsidP="00000448">
            <w:pPr>
              <w:pStyle w:val="Normln1"/>
              <w:ind w:firstLine="0"/>
              <w:jc w:val="center"/>
            </w:pPr>
            <w:r>
              <w:t>(nebo lze obojí zachovat?)</w:t>
            </w:r>
          </w:p>
        </w:tc>
      </w:tr>
      <w:tr w:rsidR="00E0011A" w:rsidRPr="005654FB" w14:paraId="7C277CDE" w14:textId="77777777" w:rsidTr="00E0011A">
        <w:tc>
          <w:tcPr>
            <w:tcW w:w="3969" w:type="dxa"/>
          </w:tcPr>
          <w:p w14:paraId="2DC1498D" w14:textId="77777777" w:rsidR="00B4544F" w:rsidRDefault="00E0011A" w:rsidP="00000448">
            <w:pPr>
              <w:pStyle w:val="Normln1"/>
              <w:ind w:firstLine="0"/>
              <w:jc w:val="center"/>
            </w:pPr>
            <w:r>
              <w:t xml:space="preserve">Studenti vidí motivace a využití různých matematických metod, </w:t>
            </w:r>
          </w:p>
          <w:p w14:paraId="0DD779EC" w14:textId="6B67CAA0" w:rsidR="00E0011A" w:rsidRDefault="00E0011A" w:rsidP="00000448">
            <w:pPr>
              <w:pStyle w:val="Normln1"/>
              <w:ind w:firstLine="0"/>
              <w:jc w:val="center"/>
            </w:pPr>
            <w:r>
              <w:t>které se aktuálně učí</w:t>
            </w:r>
            <w:r w:rsidR="00314726">
              <w:t>,</w:t>
            </w:r>
          </w:p>
          <w:p w14:paraId="701308EC" w14:textId="6767705B" w:rsidR="00E0011A" w:rsidRPr="005654FB" w:rsidRDefault="00314726" w:rsidP="00314726">
            <w:pPr>
              <w:pStyle w:val="Normln1"/>
              <w:ind w:firstLine="0"/>
              <w:jc w:val="center"/>
            </w:pPr>
            <w:r>
              <w:t>ve fyzice naopak lépe rozumějí odvození některých vzorců</w:t>
            </w:r>
            <w:r w:rsidR="00E0011A">
              <w:t xml:space="preserve"> </w:t>
            </w:r>
            <w:r>
              <w:t>(oboustranný motivační prvek</w:t>
            </w:r>
            <w:r w:rsidR="00E0011A">
              <w:t xml:space="preserve">) </w:t>
            </w:r>
          </w:p>
        </w:tc>
        <w:tc>
          <w:tcPr>
            <w:tcW w:w="3827" w:type="dxa"/>
          </w:tcPr>
          <w:p w14:paraId="6483A68E" w14:textId="77777777" w:rsidR="00E0011A" w:rsidRDefault="00E0011A" w:rsidP="00000448">
            <w:pPr>
              <w:pStyle w:val="Normln1"/>
              <w:ind w:firstLine="0"/>
              <w:jc w:val="center"/>
            </w:pPr>
            <w:r>
              <w:t>Studenti mohou ztratit některé principy zdůrazňované pouze v jednom z obou předmětů</w:t>
            </w:r>
          </w:p>
          <w:p w14:paraId="2D8C5862" w14:textId="3E1FAA5A" w:rsidR="00E0011A" w:rsidRPr="005654FB" w:rsidRDefault="00E0011A" w:rsidP="00000448">
            <w:pPr>
              <w:pStyle w:val="Normln1"/>
              <w:ind w:firstLine="0"/>
              <w:jc w:val="center"/>
            </w:pPr>
            <w:r>
              <w:t>(otázka do diskuse: které?)</w:t>
            </w:r>
          </w:p>
        </w:tc>
      </w:tr>
      <w:tr w:rsidR="00E0011A" w:rsidRPr="005654FB" w14:paraId="3EB3EE67" w14:textId="77777777" w:rsidTr="00E0011A">
        <w:tc>
          <w:tcPr>
            <w:tcW w:w="3969" w:type="dxa"/>
          </w:tcPr>
          <w:p w14:paraId="0825A23D" w14:textId="3A9DD74E" w:rsidR="00E0011A" w:rsidRDefault="00E0011A" w:rsidP="00000448">
            <w:pPr>
              <w:pStyle w:val="Normln1"/>
              <w:ind w:firstLine="0"/>
              <w:jc w:val="center"/>
            </w:pPr>
            <w:r>
              <w:t>Byla by probrána většina klíčových témat matematiky a fyziky ve vzájemném propojení a návaznosti</w:t>
            </w:r>
          </w:p>
        </w:tc>
        <w:tc>
          <w:tcPr>
            <w:tcW w:w="3827" w:type="dxa"/>
          </w:tcPr>
          <w:p w14:paraId="26CDC2B9" w14:textId="0582890A" w:rsidR="00E0011A" w:rsidRDefault="00E0011A" w:rsidP="00000448">
            <w:pPr>
              <w:pStyle w:val="Normln1"/>
              <w:ind w:firstLine="0"/>
              <w:jc w:val="center"/>
            </w:pPr>
            <w:r>
              <w:t>Některá témata matematiky a fyziky by nebyla probrána a musela by být doplněna např. nepovinným předmětem, který připravuje na přijímací zkoušky na vysoké školy</w:t>
            </w:r>
          </w:p>
        </w:tc>
      </w:tr>
    </w:tbl>
    <w:p w14:paraId="64D87502" w14:textId="78A91F4C" w:rsidR="00632EA1" w:rsidRDefault="00632EA1" w:rsidP="00632EA1">
      <w:pPr>
        <w:pStyle w:val="Normln1"/>
        <w:ind w:firstLine="0"/>
        <w:jc w:val="center"/>
      </w:pPr>
    </w:p>
    <w:p w14:paraId="0B2294FB" w14:textId="3E14E073" w:rsidR="00E0011A" w:rsidRDefault="00E0011A" w:rsidP="00E0011A">
      <w:pPr>
        <w:pStyle w:val="Normln1"/>
        <w:ind w:firstLine="0"/>
      </w:pPr>
      <w:r>
        <w:t>Kupodivu některé argumenty proti spojení obou předmětů v jeden lze zvážit docela rychle. Například ten, že výuka některých fyzikálních témat by byla hodně zdlouhavá, kdyby mezi ně byly vkládány matematické partie. Odpovědí zde je, že výuka všech témat by byla zdlouhavá, jako i celé studium, ale nepřesáhla by čtyři roky (mějme nyní na mysli výuku na čtyřletém gymnáziu).</w:t>
      </w:r>
    </w:p>
    <w:p w14:paraId="0B680073" w14:textId="78BB57A3" w:rsidR="00E0011A" w:rsidRDefault="00E0011A" w:rsidP="00E0011A">
      <w:pPr>
        <w:pStyle w:val="Normln1"/>
        <w:ind w:firstLine="0"/>
      </w:pPr>
    </w:p>
    <w:p w14:paraId="461DFA7B" w14:textId="01DBE1EF" w:rsidR="00E0011A" w:rsidRDefault="00E0011A" w:rsidP="00E0011A">
      <w:pPr>
        <w:pStyle w:val="Normln1"/>
        <w:ind w:firstLine="0"/>
      </w:pPr>
      <w:r>
        <w:t>Klíčovým zájmem autora, který má patnáctileté zkušenosti s výukou matematiky na technické vysoké škole, je vložit do takového vytv</w:t>
      </w:r>
      <w:r w:rsidR="00000448">
        <w:t>á</w:t>
      </w:r>
      <w:r>
        <w:t>řeného programu výuky matematiky a fyziky na gymnáziu v rámci jednoho předmětu také integrální a diferenciální počet jako část, kterou nelze z fyzikálních témat vyloučit, a která by současně byla svou potřebností ve fyzice jednou provždy mezi studenty obhájena, takže by se stala součástí výuky normálních gymnaziálních studentů, podobně jako tito studenti zcela normálně používají mobilní telefony, protože pro ně najdou uplatnění.</w:t>
      </w:r>
    </w:p>
    <w:p w14:paraId="6AF1B9A4" w14:textId="566BC0C3" w:rsidR="00E0011A" w:rsidRDefault="00E0011A" w:rsidP="00E0011A">
      <w:pPr>
        <w:pStyle w:val="Normln1"/>
        <w:ind w:firstLine="0"/>
      </w:pPr>
    </w:p>
    <w:p w14:paraId="7ECEE02A" w14:textId="5E7F82A8" w:rsidR="00E0011A" w:rsidRDefault="00E0011A" w:rsidP="00E0011A">
      <w:pPr>
        <w:pStyle w:val="Normln1"/>
        <w:ind w:firstLine="0"/>
      </w:pPr>
      <w:r>
        <w:t>Autorovi je známo doporučení kolegů D. Hrubého a E. Fuchse zařazovat téma diferenciálního a integrálního počtu pro gymnázia až při hodinové dotaci 16 hodin na matematiku. Zatímco toho dosáhnout na některých gymnáziích je náročné, autor je toho názoru, že při spojení s předmětem fyziky by bylo možné tento tematický celek pokrýt při nezměněné dotaci předmětů matematika a fyzika za cenu toho, že by z nového programu byly vyřazeny ty části obou předmětů, které by přímo nesouvisely s tokem prezentace motivovaným fyzikou. S těmi by autor v novém programu navrhoval zacházet, jako se ve stávajících programech zachází s diferenciálním a integrálním počtem: budou nepovinné, tj. buď na ně vyjde čas v rámci výuky poté, až se probere vše dané novým programem, nebo ředitel daného gymnázia sestaví volitelný kurs přípravy na přijímací zkoušky na VŠ, který všechny zbývající partie pokryje dostatečně.</w:t>
      </w:r>
    </w:p>
    <w:p w14:paraId="42E39035" w14:textId="2F200F1B" w:rsidR="00E0011A" w:rsidRDefault="00E0011A" w:rsidP="00E0011A">
      <w:pPr>
        <w:pStyle w:val="Normln1"/>
        <w:ind w:firstLine="0"/>
      </w:pPr>
    </w:p>
    <w:p w14:paraId="7BF04E14" w14:textId="28EF4752" w:rsidR="00E0011A" w:rsidRDefault="00E0011A" w:rsidP="00E0011A">
      <w:pPr>
        <w:pStyle w:val="Normln1"/>
        <w:ind w:firstLine="0"/>
      </w:pPr>
      <w:r>
        <w:t xml:space="preserve">Dalším argumentem, který je vážnější, je to, že učitel na gymnáziu často nemá na oba předměty současně aprobaci. To je skutečnost, která by musela být řešena spoluprací dvou učitelů právě podle společného sylabu, což je věc ne neřešitelná, ale závažná a citlivá. Citlivá v tom smyslu, že by zde </w:t>
      </w:r>
      <w:r>
        <w:lastRenderedPageBreak/>
        <w:t xml:space="preserve">musela existovat užší forma </w:t>
      </w:r>
      <w:proofErr w:type="gramStart"/>
      <w:r>
        <w:t>spolupráce,</w:t>
      </w:r>
      <w:proofErr w:type="gramEnd"/>
      <w:r>
        <w:t xml:space="preserve"> než jen seskládání témat obou učitelů do jiného pořadí. Při opoždění v jednom tématu by oba vyučující museli spojit síly a téma dodělat společně. Autor má spíše na mysli takovou formu spolupráce, že v jednom typu hodiny by byly prezentována a odvozována teorie matematiky i fyziky současně (a také zkoušena), ve druhém typu hodiny by byly procvičovány počítací a praktické dovednosti z obou předmětů současně (a také se psaly písemky). Oba spolupracující vyučující by tedy byli garanty výuky, ale podíl na výuce by víceméně sdíleli v každém tématu.</w:t>
      </w:r>
    </w:p>
    <w:p w14:paraId="5707EA73" w14:textId="65BA3104" w:rsidR="00E0011A" w:rsidRDefault="00E0011A" w:rsidP="00E0011A">
      <w:pPr>
        <w:pStyle w:val="Normln1"/>
        <w:ind w:firstLine="0"/>
      </w:pPr>
    </w:p>
    <w:p w14:paraId="32F74E3B" w14:textId="469702EC" w:rsidR="00E0011A" w:rsidRDefault="00E0011A" w:rsidP="00E0011A">
      <w:pPr>
        <w:pStyle w:val="Normln1"/>
        <w:ind w:firstLine="0"/>
      </w:pPr>
      <w:r>
        <w:t xml:space="preserve">Asi nejvážnějším argumentem proti spojení obou předmětů je systematičnost, kterou ztrácí matematika, hrající si jen s proměnnými </w:t>
      </w:r>
      <w:r w:rsidRPr="00E0011A">
        <w:rPr>
          <w:i/>
        </w:rPr>
        <w:t>x</w:t>
      </w:r>
      <w:r>
        <w:t xml:space="preserve"> a </w:t>
      </w:r>
      <w:r w:rsidRPr="00E0011A">
        <w:rPr>
          <w:i/>
        </w:rPr>
        <w:t>y</w:t>
      </w:r>
      <w:r>
        <w:t xml:space="preserve">, zatímco fyzika musí bojovat už při popisu přímočarého pohybu s hodnotami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 x, v</m:t>
        </m:r>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 t, a,</m:t>
        </m:r>
      </m:oMath>
      <w:r>
        <w:t xml:space="preserve"> zkrátka postihnout fyziku je nesmírně náročné, protože každý týden se zabývá modelem jiné situace, zatímco matematika stále klidně vynáší na vodorovnou osu hodnotu proměnné </w:t>
      </w:r>
      <w:r w:rsidRPr="00E0011A">
        <w:rPr>
          <w:i/>
        </w:rPr>
        <w:t>x</w:t>
      </w:r>
      <w:r>
        <w:t xml:space="preserve"> a na svislou osu hodnotu proměnné </w:t>
      </w:r>
      <w:r w:rsidRPr="00E0011A">
        <w:rPr>
          <w:i/>
        </w:rPr>
        <w:t>y</w:t>
      </w:r>
      <w:r>
        <w:t xml:space="preserve">. Ano, prý je zdokumentováno v literatuře, že spojování předmětů matematiky a fyziky dělá studentům velké potíže, protože každý z těchto předmětů se přece jen zaměřuje na jiné dovednosti. Fyzika objevuje hranice nemožného, zatímco matematika si hraje se svým </w:t>
      </w:r>
      <w:r w:rsidRPr="00E0011A">
        <w:rPr>
          <w:i/>
        </w:rPr>
        <w:t>x</w:t>
      </w:r>
      <w:r>
        <w:t xml:space="preserve"> a </w:t>
      </w:r>
      <w:r w:rsidRPr="00E0011A">
        <w:rPr>
          <w:i/>
        </w:rPr>
        <w:t>y</w:t>
      </w:r>
      <w:r>
        <w:t xml:space="preserve">. Nicméně, autor tohoto příspěvku si přesto myslí, že pokud toto spojování, tato syntéza, dělá studentům problémy, je o to větší výzvou, ba přímo povinností vzdělávacích programů, ale nejvíce učitelů, aby v této syntéze studentům pomohli. </w:t>
      </w:r>
    </w:p>
    <w:p w14:paraId="4F4F1818" w14:textId="77777777" w:rsidR="00E0011A" w:rsidRDefault="00E0011A" w:rsidP="00E0011A">
      <w:pPr>
        <w:pStyle w:val="Normln1"/>
        <w:ind w:firstLine="0"/>
      </w:pPr>
    </w:p>
    <w:p w14:paraId="239F7C35" w14:textId="60800DB7" w:rsidR="00E0011A" w:rsidRDefault="00E0011A" w:rsidP="00E0011A">
      <w:pPr>
        <w:pStyle w:val="Normln1"/>
        <w:ind w:firstLine="0"/>
      </w:pPr>
      <w:r>
        <w:t>Autor by rád zaslal dotazník všem gymnáziím v České Republice a otevřel diskusi k této otázce (a bude vděčný i za doplnění otázek do sestavovaného dotazníku):</w:t>
      </w:r>
    </w:p>
    <w:p w14:paraId="1C96E46D" w14:textId="63C5E52A" w:rsidR="00E0011A" w:rsidRDefault="00E0011A" w:rsidP="00E0011A">
      <w:pPr>
        <w:pStyle w:val="Normln1"/>
        <w:ind w:firstLine="0"/>
      </w:pPr>
    </w:p>
    <w:p w14:paraId="39F5659C" w14:textId="191129C6" w:rsidR="00E0011A" w:rsidRDefault="00E0011A" w:rsidP="00E0011A">
      <w:pPr>
        <w:pStyle w:val="Normln1"/>
        <w:numPr>
          <w:ilvl w:val="0"/>
          <w:numId w:val="9"/>
        </w:numPr>
      </w:pPr>
      <w:r>
        <w:t>Učí se na některém gymnáziu matematika a fyzika provázaně jako jeden předmět?</w:t>
      </w:r>
    </w:p>
    <w:p w14:paraId="427C3DE3" w14:textId="61280642" w:rsidR="00E0011A" w:rsidRDefault="00E0011A" w:rsidP="00E0011A">
      <w:pPr>
        <w:pStyle w:val="Normln1"/>
        <w:numPr>
          <w:ilvl w:val="0"/>
          <w:numId w:val="9"/>
        </w:numPr>
      </w:pPr>
      <w:r>
        <w:t>Byla by osnova takového předmětu pro gymnázia pomocí? Je to reálný projekt?</w:t>
      </w:r>
    </w:p>
    <w:p w14:paraId="5784F5EE" w14:textId="2CF7B1EB" w:rsidR="00E0011A" w:rsidRDefault="00E0011A" w:rsidP="00E0011A">
      <w:pPr>
        <w:pStyle w:val="Normln1"/>
        <w:numPr>
          <w:ilvl w:val="0"/>
          <w:numId w:val="9"/>
        </w:numPr>
      </w:pPr>
      <w:r>
        <w:t>Byla by spolupráce dvou vyučujících problémem, nebo příležitostí?</w:t>
      </w:r>
    </w:p>
    <w:p w14:paraId="357160FC" w14:textId="1FECE750" w:rsidR="008A55C8" w:rsidRDefault="008A55C8" w:rsidP="00E0011A">
      <w:pPr>
        <w:pStyle w:val="Normln1"/>
        <w:numPr>
          <w:ilvl w:val="0"/>
          <w:numId w:val="9"/>
        </w:numPr>
      </w:pPr>
      <w:r>
        <w:t>Které partie matematiky a fyziky doporučujete do společného celku zahrnout a které naopak nezahrnout? V tomto bod</w:t>
      </w:r>
      <w:r w:rsidR="009E00C4">
        <w:t>u</w:t>
      </w:r>
      <w:r>
        <w:t xml:space="preserve"> se nemusíte cítit být vázáni existujícími programy, protože se jedná o otázky nového programu, jenž by zodpovědně zachoval systémový vztah mezi matematikou a fyzikou pro další generace, popřípadě </w:t>
      </w:r>
      <w:r w:rsidR="00904684">
        <w:t xml:space="preserve">o </w:t>
      </w:r>
      <w:r>
        <w:t>vytvoř</w:t>
      </w:r>
      <w:r w:rsidR="00904684">
        <w:t>ení</w:t>
      </w:r>
      <w:r>
        <w:t xml:space="preserve"> učební</w:t>
      </w:r>
      <w:r w:rsidR="00904684">
        <w:t>ho</w:t>
      </w:r>
      <w:r>
        <w:t xml:space="preserve"> text</w:t>
      </w:r>
      <w:r w:rsidR="00904684">
        <w:t>u</w:t>
      </w:r>
      <w:r>
        <w:t>, který na tento systémový vztah klade důraz.</w:t>
      </w:r>
      <w:r w:rsidR="009E00C4">
        <w:t xml:space="preserve"> V první fázi není cílem do osnovy souhry obou předmětů doplňovat partie jen proto, aby tam byly, ale vytvořit třeba tříletou osnovu souhry obou předmětů, ve které bude probrán celý obsah fyziky, a ve zbytku čtyřletých osnov by mohly být probrány ty partie matematiky, které se do provázané</w:t>
      </w:r>
      <w:r w:rsidR="00FE1E20">
        <w:t xml:space="preserve"> osnovy nedostaly.</w:t>
      </w:r>
    </w:p>
    <w:p w14:paraId="28ED8415" w14:textId="37DAF833" w:rsidR="00E0011A" w:rsidRDefault="00E0011A" w:rsidP="00904684">
      <w:pPr>
        <w:pStyle w:val="Normln1"/>
        <w:ind w:firstLine="0"/>
      </w:pPr>
    </w:p>
    <w:p w14:paraId="667090F8" w14:textId="7E925A58" w:rsidR="00E0011A" w:rsidRDefault="00E0011A" w:rsidP="00E0011A">
      <w:pPr>
        <w:pStyle w:val="Normln1"/>
        <w:ind w:firstLine="0"/>
      </w:pPr>
      <w:r>
        <w:t xml:space="preserve">Podívejme se nyní na návrh osnovy předmětu spojujícího matematiku a fyziku v jeden předmět (respektive na začátek takové osnovy, která v rámci projektu teprve bude rozpracována). V záhlaví řádku je vždy uvedeno označení M nebo F podle toho, zda je daná část přispěním předmětu </w:t>
      </w:r>
      <w:proofErr w:type="spellStart"/>
      <w:r>
        <w:t>matema-tika</w:t>
      </w:r>
      <w:proofErr w:type="spellEnd"/>
      <w:r>
        <w:t xml:space="preserve"> nebo fyzika:</w:t>
      </w:r>
    </w:p>
    <w:p w14:paraId="436EB046" w14:textId="77777777" w:rsidR="00E0011A" w:rsidRDefault="00E0011A" w:rsidP="00E0011A">
      <w:pPr>
        <w:pStyle w:val="Normln1"/>
        <w:ind w:firstLine="0"/>
      </w:pPr>
    </w:p>
    <w:p w14:paraId="086D56AC" w14:textId="2D20FD0F" w:rsidR="00E0011A" w:rsidRPr="005654FB" w:rsidRDefault="00E0011A" w:rsidP="00E0011A">
      <w:pPr>
        <w:pStyle w:val="Normln1"/>
        <w:ind w:firstLine="0"/>
      </w:pPr>
      <w:r w:rsidRPr="005654FB">
        <w:rPr>
          <w:i/>
        </w:rPr>
        <w:t xml:space="preserve">Tabulka </w:t>
      </w:r>
      <w:r>
        <w:rPr>
          <w:i/>
        </w:rPr>
        <w:t>2</w:t>
      </w:r>
      <w:r w:rsidRPr="005654FB">
        <w:rPr>
          <w:i/>
        </w:rPr>
        <w:t xml:space="preserve"> – </w:t>
      </w:r>
      <w:r>
        <w:rPr>
          <w:i/>
        </w:rPr>
        <w:t>První část návrhu osnovy výuky matematiky a fyziky v rámci jednoho předmětu</w:t>
      </w:r>
    </w:p>
    <w:tbl>
      <w:tblPr>
        <w:tblStyle w:val="Mkatabulky"/>
        <w:tblW w:w="0" w:type="auto"/>
        <w:tblInd w:w="421" w:type="dxa"/>
        <w:tblLook w:val="04A0" w:firstRow="1" w:lastRow="0" w:firstColumn="1" w:lastColumn="0" w:noHBand="0" w:noVBand="1"/>
      </w:tblPr>
      <w:tblGrid>
        <w:gridCol w:w="670"/>
        <w:gridCol w:w="4619"/>
        <w:gridCol w:w="3918"/>
      </w:tblGrid>
      <w:tr w:rsidR="00E0011A" w:rsidRPr="005654FB" w14:paraId="76C21E8F" w14:textId="77777777" w:rsidTr="00E0011A">
        <w:tc>
          <w:tcPr>
            <w:tcW w:w="670" w:type="dxa"/>
          </w:tcPr>
          <w:p w14:paraId="3B2F8CB7" w14:textId="77777777" w:rsidR="00E0011A" w:rsidRPr="00E0011A" w:rsidRDefault="00E0011A" w:rsidP="00000448">
            <w:pPr>
              <w:pStyle w:val="Normln1"/>
              <w:ind w:firstLine="0"/>
              <w:jc w:val="center"/>
              <w:rPr>
                <w:b/>
              </w:rPr>
            </w:pPr>
          </w:p>
        </w:tc>
        <w:tc>
          <w:tcPr>
            <w:tcW w:w="4619" w:type="dxa"/>
          </w:tcPr>
          <w:p w14:paraId="65A2A933" w14:textId="752DC99E" w:rsidR="00E0011A" w:rsidRPr="00E0011A" w:rsidRDefault="00E0011A" w:rsidP="00E0011A">
            <w:pPr>
              <w:pStyle w:val="Normln1"/>
              <w:ind w:firstLine="0"/>
              <w:jc w:val="center"/>
              <w:rPr>
                <w:b/>
              </w:rPr>
            </w:pPr>
            <w:r>
              <w:rPr>
                <w:b/>
              </w:rPr>
              <w:t>Název bodu osnovy</w:t>
            </w:r>
          </w:p>
        </w:tc>
        <w:tc>
          <w:tcPr>
            <w:tcW w:w="3918" w:type="dxa"/>
          </w:tcPr>
          <w:p w14:paraId="2C41E385" w14:textId="41878AA2" w:rsidR="00E0011A" w:rsidRPr="00E0011A" w:rsidRDefault="00904684" w:rsidP="00000448">
            <w:pPr>
              <w:pStyle w:val="Normln1"/>
              <w:ind w:firstLine="0"/>
              <w:jc w:val="center"/>
              <w:rPr>
                <w:b/>
              </w:rPr>
            </w:pPr>
            <w:r>
              <w:rPr>
                <w:b/>
              </w:rPr>
              <w:t>P</w:t>
            </w:r>
            <w:r w:rsidR="00E0011A">
              <w:rPr>
                <w:b/>
              </w:rPr>
              <w:t>oznámka</w:t>
            </w:r>
          </w:p>
        </w:tc>
      </w:tr>
      <w:tr w:rsidR="00E0011A" w:rsidRPr="005654FB" w14:paraId="3C9E4F0D" w14:textId="77777777" w:rsidTr="00E0011A">
        <w:tc>
          <w:tcPr>
            <w:tcW w:w="670" w:type="dxa"/>
          </w:tcPr>
          <w:p w14:paraId="793CDC0E" w14:textId="17E8E66D" w:rsidR="00E0011A" w:rsidRDefault="00E0011A" w:rsidP="00000448">
            <w:pPr>
              <w:pStyle w:val="Normln1"/>
              <w:ind w:firstLine="0"/>
              <w:jc w:val="center"/>
            </w:pPr>
            <w:r>
              <w:t>F1</w:t>
            </w:r>
          </w:p>
        </w:tc>
        <w:tc>
          <w:tcPr>
            <w:tcW w:w="4619" w:type="dxa"/>
          </w:tcPr>
          <w:p w14:paraId="101B4B77" w14:textId="6E761E7F" w:rsidR="00E0011A" w:rsidRPr="005654FB" w:rsidRDefault="00E0011A" w:rsidP="00000448">
            <w:pPr>
              <w:pStyle w:val="Normln1"/>
              <w:ind w:firstLine="0"/>
              <w:jc w:val="center"/>
            </w:pPr>
            <w:r>
              <w:t>Převody jednotek</w:t>
            </w:r>
          </w:p>
        </w:tc>
        <w:tc>
          <w:tcPr>
            <w:tcW w:w="3918" w:type="dxa"/>
          </w:tcPr>
          <w:p w14:paraId="022ABCEC" w14:textId="353A5F58" w:rsidR="00E0011A" w:rsidRPr="00E0011A" w:rsidRDefault="00E0011A" w:rsidP="00000448">
            <w:pPr>
              <w:pStyle w:val="Normln1"/>
              <w:ind w:firstLine="0"/>
              <w:jc w:val="center"/>
              <w:rPr>
                <w:lang w:val="en-US"/>
              </w:rPr>
            </w:pPr>
            <w:r>
              <w:t>h na min, m</w:t>
            </w:r>
            <w:r>
              <w:rPr>
                <w:lang w:val="en-US"/>
              </w:rPr>
              <w:t xml:space="preserve">/s </w:t>
            </w:r>
            <w:proofErr w:type="spellStart"/>
            <w:r>
              <w:rPr>
                <w:lang w:val="en-US"/>
              </w:rPr>
              <w:t>na</w:t>
            </w:r>
            <w:proofErr w:type="spellEnd"/>
            <w:r>
              <w:rPr>
                <w:lang w:val="en-US"/>
              </w:rPr>
              <w:t xml:space="preserve"> km/</w:t>
            </w:r>
            <w:proofErr w:type="spellStart"/>
            <w:r>
              <w:rPr>
                <w:lang w:val="en-US"/>
              </w:rPr>
              <w:t>hod</w:t>
            </w:r>
            <w:proofErr w:type="spellEnd"/>
          </w:p>
        </w:tc>
      </w:tr>
      <w:tr w:rsidR="00E0011A" w:rsidRPr="005654FB" w14:paraId="00911D7B" w14:textId="77777777" w:rsidTr="00E0011A">
        <w:tc>
          <w:tcPr>
            <w:tcW w:w="670" w:type="dxa"/>
          </w:tcPr>
          <w:p w14:paraId="6D6DFD02" w14:textId="67E72D16" w:rsidR="00E0011A" w:rsidRDefault="00E0011A" w:rsidP="00000448">
            <w:pPr>
              <w:pStyle w:val="Normln1"/>
              <w:ind w:firstLine="0"/>
              <w:jc w:val="center"/>
            </w:pPr>
            <w:r>
              <w:t>M1</w:t>
            </w:r>
          </w:p>
        </w:tc>
        <w:tc>
          <w:tcPr>
            <w:tcW w:w="4619" w:type="dxa"/>
          </w:tcPr>
          <w:p w14:paraId="084A83F2" w14:textId="0D33BE34" w:rsidR="00E0011A" w:rsidRPr="005654FB" w:rsidRDefault="00E0011A" w:rsidP="00000448">
            <w:pPr>
              <w:pStyle w:val="Normln1"/>
              <w:ind w:firstLine="0"/>
              <w:jc w:val="center"/>
            </w:pPr>
            <w:r>
              <w:t>Úvod do reálné funkce – graf</w:t>
            </w:r>
          </w:p>
        </w:tc>
        <w:tc>
          <w:tcPr>
            <w:tcW w:w="3918" w:type="dxa"/>
          </w:tcPr>
          <w:p w14:paraId="2DB47FA1" w14:textId="79D0A7EA" w:rsidR="00E0011A" w:rsidRPr="005654FB" w:rsidRDefault="00E0011A" w:rsidP="00000448">
            <w:pPr>
              <w:pStyle w:val="Normln1"/>
              <w:ind w:firstLine="0"/>
              <w:jc w:val="center"/>
            </w:pPr>
            <w:r>
              <w:t>Mocninné a polynomické funkce</w:t>
            </w:r>
          </w:p>
        </w:tc>
      </w:tr>
      <w:tr w:rsidR="00E0011A" w:rsidRPr="005654FB" w14:paraId="5AC11A1C" w14:textId="77777777" w:rsidTr="00E0011A">
        <w:tc>
          <w:tcPr>
            <w:tcW w:w="670" w:type="dxa"/>
          </w:tcPr>
          <w:p w14:paraId="4897729F" w14:textId="49F55015" w:rsidR="00E0011A" w:rsidRDefault="00E0011A" w:rsidP="00000448">
            <w:pPr>
              <w:pStyle w:val="Normln1"/>
              <w:ind w:firstLine="0"/>
              <w:jc w:val="center"/>
            </w:pPr>
            <w:r>
              <w:t>M2</w:t>
            </w:r>
          </w:p>
        </w:tc>
        <w:tc>
          <w:tcPr>
            <w:tcW w:w="4619" w:type="dxa"/>
          </w:tcPr>
          <w:p w14:paraId="5A24B0ED" w14:textId="7F9D580E" w:rsidR="00E0011A" w:rsidRDefault="00E0011A" w:rsidP="00000448">
            <w:pPr>
              <w:pStyle w:val="Normln1"/>
              <w:ind w:firstLine="0"/>
              <w:jc w:val="center"/>
            </w:pPr>
            <w:r>
              <w:t>Goniometrické funkce ostrého úhlu</w:t>
            </w:r>
          </w:p>
        </w:tc>
        <w:tc>
          <w:tcPr>
            <w:tcW w:w="3918" w:type="dxa"/>
          </w:tcPr>
          <w:p w14:paraId="4CA46B9C" w14:textId="1B3A2128" w:rsidR="00E0011A" w:rsidRDefault="00E0011A" w:rsidP="00000448">
            <w:pPr>
              <w:pStyle w:val="Normln1"/>
              <w:ind w:firstLine="0"/>
              <w:jc w:val="center"/>
            </w:pPr>
            <w:r>
              <w:t>Pythagorova věta, odvození tabulky sinus, cosinus, tangens zákl. úhlů</w:t>
            </w:r>
          </w:p>
        </w:tc>
      </w:tr>
      <w:tr w:rsidR="00E0011A" w:rsidRPr="005654FB" w14:paraId="1B0EF85A" w14:textId="77777777" w:rsidTr="00E0011A">
        <w:tc>
          <w:tcPr>
            <w:tcW w:w="670" w:type="dxa"/>
          </w:tcPr>
          <w:p w14:paraId="3E8FD852" w14:textId="2FBE0D39" w:rsidR="00E0011A" w:rsidRDefault="00E0011A" w:rsidP="00000448">
            <w:pPr>
              <w:pStyle w:val="Normln1"/>
              <w:ind w:firstLine="0"/>
              <w:jc w:val="center"/>
            </w:pPr>
            <w:r>
              <w:t>M3</w:t>
            </w:r>
          </w:p>
        </w:tc>
        <w:tc>
          <w:tcPr>
            <w:tcW w:w="4619" w:type="dxa"/>
          </w:tcPr>
          <w:p w14:paraId="2F6AA31F" w14:textId="5BD88E08" w:rsidR="00E0011A" w:rsidRDefault="00E0011A" w:rsidP="00000448">
            <w:pPr>
              <w:pStyle w:val="Normln1"/>
              <w:ind w:firstLine="0"/>
              <w:jc w:val="center"/>
            </w:pPr>
            <w:r>
              <w:t>Rovnice přímky, směrnice</w:t>
            </w:r>
          </w:p>
        </w:tc>
        <w:tc>
          <w:tcPr>
            <w:tcW w:w="3918" w:type="dxa"/>
          </w:tcPr>
          <w:p w14:paraId="2900B43B" w14:textId="77777777" w:rsidR="00E0011A" w:rsidRDefault="00E0011A" w:rsidP="00000448">
            <w:pPr>
              <w:pStyle w:val="Normln1"/>
              <w:ind w:firstLine="0"/>
              <w:jc w:val="center"/>
            </w:pPr>
          </w:p>
        </w:tc>
      </w:tr>
      <w:tr w:rsidR="00E0011A" w:rsidRPr="005654FB" w14:paraId="536133B8" w14:textId="77777777" w:rsidTr="00E0011A">
        <w:tc>
          <w:tcPr>
            <w:tcW w:w="670" w:type="dxa"/>
          </w:tcPr>
          <w:p w14:paraId="266F1A6A" w14:textId="786A22B5" w:rsidR="00E0011A" w:rsidRDefault="00E0011A" w:rsidP="00000448">
            <w:pPr>
              <w:pStyle w:val="Normln1"/>
              <w:ind w:firstLine="0"/>
              <w:jc w:val="center"/>
            </w:pPr>
            <w:r>
              <w:t>F2</w:t>
            </w:r>
          </w:p>
        </w:tc>
        <w:tc>
          <w:tcPr>
            <w:tcW w:w="4619" w:type="dxa"/>
          </w:tcPr>
          <w:p w14:paraId="0F552D00" w14:textId="2F278EE4" w:rsidR="00E0011A" w:rsidRDefault="00E0011A" w:rsidP="00000448">
            <w:pPr>
              <w:pStyle w:val="Normln1"/>
              <w:ind w:firstLine="0"/>
              <w:jc w:val="center"/>
            </w:pPr>
            <w:r>
              <w:t>Průměrná rychlost</w:t>
            </w:r>
            <w:r w:rsidR="00000448">
              <w:t xml:space="preserve"> přímočarého pohybu</w:t>
            </w:r>
          </w:p>
        </w:tc>
        <w:tc>
          <w:tcPr>
            <w:tcW w:w="3918" w:type="dxa"/>
          </w:tcPr>
          <w:p w14:paraId="51AC2055" w14:textId="77777777" w:rsidR="00E0011A" w:rsidRDefault="00E0011A" w:rsidP="00000448">
            <w:pPr>
              <w:pStyle w:val="Normln1"/>
              <w:ind w:firstLine="0"/>
              <w:jc w:val="center"/>
            </w:pPr>
          </w:p>
        </w:tc>
      </w:tr>
      <w:tr w:rsidR="00E0011A" w:rsidRPr="005654FB" w14:paraId="4A596D93" w14:textId="77777777" w:rsidTr="00E0011A">
        <w:tc>
          <w:tcPr>
            <w:tcW w:w="670" w:type="dxa"/>
          </w:tcPr>
          <w:p w14:paraId="39945C28" w14:textId="5EA0AEA3" w:rsidR="00E0011A" w:rsidRDefault="00E0011A" w:rsidP="00000448">
            <w:pPr>
              <w:pStyle w:val="Normln1"/>
              <w:ind w:firstLine="0"/>
              <w:jc w:val="center"/>
            </w:pPr>
            <w:r>
              <w:lastRenderedPageBreak/>
              <w:t>M4</w:t>
            </w:r>
          </w:p>
        </w:tc>
        <w:tc>
          <w:tcPr>
            <w:tcW w:w="4619" w:type="dxa"/>
          </w:tcPr>
          <w:p w14:paraId="0BA04918" w14:textId="7D23A6BD" w:rsidR="00E0011A" w:rsidRDefault="00E0011A" w:rsidP="00000448">
            <w:pPr>
              <w:pStyle w:val="Normln1"/>
              <w:ind w:firstLine="0"/>
              <w:jc w:val="center"/>
            </w:pPr>
            <w:r>
              <w:t>Derivace a vzorce pro derivaci</w:t>
            </w:r>
          </w:p>
        </w:tc>
        <w:tc>
          <w:tcPr>
            <w:tcW w:w="3918" w:type="dxa"/>
          </w:tcPr>
          <w:p w14:paraId="1F20DA0A" w14:textId="330BAD71" w:rsidR="00E0011A" w:rsidRDefault="00E0011A" w:rsidP="00000448">
            <w:pPr>
              <w:pStyle w:val="Normln1"/>
              <w:ind w:firstLine="0"/>
              <w:jc w:val="center"/>
            </w:pPr>
            <w:r>
              <w:t xml:space="preserve">Pro polynom, </w:t>
            </w:r>
            <w:proofErr w:type="spellStart"/>
            <w:proofErr w:type="gramStart"/>
            <w:r>
              <w:t>goniom.funkce</w:t>
            </w:r>
            <w:proofErr w:type="spellEnd"/>
            <w:proofErr w:type="gramEnd"/>
            <w:r>
              <w:t>, mocninné funkce; včetně derivace podílu, součinu, složené funkce</w:t>
            </w:r>
          </w:p>
        </w:tc>
      </w:tr>
      <w:tr w:rsidR="00E0011A" w:rsidRPr="005654FB" w14:paraId="35647104" w14:textId="77777777" w:rsidTr="00E0011A">
        <w:tc>
          <w:tcPr>
            <w:tcW w:w="670" w:type="dxa"/>
          </w:tcPr>
          <w:p w14:paraId="097D2F42" w14:textId="1DF80D1B" w:rsidR="00E0011A" w:rsidRDefault="00E0011A" w:rsidP="00000448">
            <w:pPr>
              <w:pStyle w:val="Normln1"/>
              <w:ind w:firstLine="0"/>
              <w:jc w:val="center"/>
            </w:pPr>
            <w:r>
              <w:t>F3</w:t>
            </w:r>
          </w:p>
        </w:tc>
        <w:tc>
          <w:tcPr>
            <w:tcW w:w="4619" w:type="dxa"/>
          </w:tcPr>
          <w:p w14:paraId="228AA85B" w14:textId="053B7E7D" w:rsidR="00E0011A" w:rsidRDefault="00E0011A" w:rsidP="00000448">
            <w:pPr>
              <w:pStyle w:val="Normln1"/>
              <w:ind w:firstLine="0"/>
              <w:jc w:val="center"/>
            </w:pPr>
            <w:r>
              <w:t>Okamžitá rychlost</w:t>
            </w:r>
          </w:p>
        </w:tc>
        <w:tc>
          <w:tcPr>
            <w:tcW w:w="3918" w:type="dxa"/>
          </w:tcPr>
          <w:p w14:paraId="3C69796F" w14:textId="77777777" w:rsidR="00E0011A" w:rsidRDefault="00E0011A" w:rsidP="00000448">
            <w:pPr>
              <w:pStyle w:val="Normln1"/>
              <w:ind w:firstLine="0"/>
              <w:jc w:val="center"/>
            </w:pPr>
          </w:p>
        </w:tc>
      </w:tr>
      <w:tr w:rsidR="00E0011A" w:rsidRPr="005654FB" w14:paraId="72FA1201" w14:textId="77777777" w:rsidTr="00E0011A">
        <w:tc>
          <w:tcPr>
            <w:tcW w:w="670" w:type="dxa"/>
          </w:tcPr>
          <w:p w14:paraId="3DDAE940" w14:textId="14EEF49B" w:rsidR="00E0011A" w:rsidRDefault="00E0011A" w:rsidP="00000448">
            <w:pPr>
              <w:pStyle w:val="Normln1"/>
              <w:ind w:firstLine="0"/>
              <w:jc w:val="center"/>
            </w:pPr>
            <w:r>
              <w:t xml:space="preserve">F4 </w:t>
            </w:r>
          </w:p>
        </w:tc>
        <w:tc>
          <w:tcPr>
            <w:tcW w:w="4619" w:type="dxa"/>
          </w:tcPr>
          <w:p w14:paraId="12330B14" w14:textId="1D271D86" w:rsidR="00E0011A" w:rsidRDefault="00E0011A" w:rsidP="00000448">
            <w:pPr>
              <w:pStyle w:val="Normln1"/>
              <w:ind w:firstLine="0"/>
              <w:jc w:val="center"/>
            </w:pPr>
            <w:r>
              <w:t>Zrychlení</w:t>
            </w:r>
          </w:p>
        </w:tc>
        <w:tc>
          <w:tcPr>
            <w:tcW w:w="3918" w:type="dxa"/>
          </w:tcPr>
          <w:p w14:paraId="4B3CB50A" w14:textId="77777777" w:rsidR="00E0011A" w:rsidRDefault="00E0011A" w:rsidP="00000448">
            <w:pPr>
              <w:pStyle w:val="Normln1"/>
              <w:ind w:firstLine="0"/>
              <w:jc w:val="center"/>
            </w:pPr>
          </w:p>
        </w:tc>
      </w:tr>
      <w:tr w:rsidR="00E0011A" w:rsidRPr="005654FB" w14:paraId="44AD929E" w14:textId="77777777" w:rsidTr="00E0011A">
        <w:tc>
          <w:tcPr>
            <w:tcW w:w="670" w:type="dxa"/>
          </w:tcPr>
          <w:p w14:paraId="0414D38D" w14:textId="3F2B4AC4" w:rsidR="00E0011A" w:rsidRDefault="00E0011A" w:rsidP="00000448">
            <w:pPr>
              <w:pStyle w:val="Normln1"/>
              <w:ind w:firstLine="0"/>
              <w:jc w:val="center"/>
            </w:pPr>
            <w:r>
              <w:t>F5</w:t>
            </w:r>
          </w:p>
        </w:tc>
        <w:tc>
          <w:tcPr>
            <w:tcW w:w="4619" w:type="dxa"/>
          </w:tcPr>
          <w:p w14:paraId="2E0484B2" w14:textId="42061253" w:rsidR="00E0011A" w:rsidRDefault="00E0011A" w:rsidP="00000448">
            <w:pPr>
              <w:pStyle w:val="Normln1"/>
              <w:ind w:firstLine="0"/>
              <w:jc w:val="center"/>
            </w:pPr>
            <w:r>
              <w:t>Rovnoměrně zrychlený pohyb</w:t>
            </w:r>
          </w:p>
        </w:tc>
        <w:tc>
          <w:tcPr>
            <w:tcW w:w="3918" w:type="dxa"/>
          </w:tcPr>
          <w:p w14:paraId="7E635B2C" w14:textId="289A552B" w:rsidR="00E0011A" w:rsidRDefault="00000448" w:rsidP="00000448">
            <w:pPr>
              <w:pStyle w:val="Normln1"/>
              <w:ind w:firstLine="0"/>
              <w:jc w:val="center"/>
            </w:pPr>
            <w:r>
              <w:t>Témata F3 až F5 se týkají přímočarého pohybu</w:t>
            </w:r>
          </w:p>
        </w:tc>
      </w:tr>
      <w:tr w:rsidR="00E0011A" w:rsidRPr="005654FB" w14:paraId="5716E92F" w14:textId="77777777" w:rsidTr="00E0011A">
        <w:tc>
          <w:tcPr>
            <w:tcW w:w="670" w:type="dxa"/>
          </w:tcPr>
          <w:p w14:paraId="37D9A667" w14:textId="722FE0FF" w:rsidR="00E0011A" w:rsidRDefault="00E0011A" w:rsidP="00000448">
            <w:pPr>
              <w:pStyle w:val="Normln1"/>
              <w:ind w:firstLine="0"/>
              <w:jc w:val="center"/>
            </w:pPr>
            <w:r>
              <w:t>F6</w:t>
            </w:r>
          </w:p>
        </w:tc>
        <w:tc>
          <w:tcPr>
            <w:tcW w:w="4619" w:type="dxa"/>
          </w:tcPr>
          <w:p w14:paraId="33D181AE" w14:textId="12BF4E85" w:rsidR="00E0011A" w:rsidRDefault="00E0011A" w:rsidP="00000448">
            <w:pPr>
              <w:pStyle w:val="Normln1"/>
              <w:ind w:firstLine="0"/>
              <w:jc w:val="center"/>
            </w:pPr>
            <w:r>
              <w:t>Vrh svislý</w:t>
            </w:r>
          </w:p>
        </w:tc>
        <w:tc>
          <w:tcPr>
            <w:tcW w:w="3918" w:type="dxa"/>
          </w:tcPr>
          <w:p w14:paraId="0768B5E6" w14:textId="77777777" w:rsidR="00E0011A" w:rsidRDefault="00E0011A" w:rsidP="00000448">
            <w:pPr>
              <w:pStyle w:val="Normln1"/>
              <w:ind w:firstLine="0"/>
              <w:jc w:val="center"/>
            </w:pPr>
          </w:p>
        </w:tc>
      </w:tr>
      <w:tr w:rsidR="00E0011A" w:rsidRPr="005654FB" w14:paraId="395456FC" w14:textId="77777777" w:rsidTr="00E0011A">
        <w:tc>
          <w:tcPr>
            <w:tcW w:w="670" w:type="dxa"/>
          </w:tcPr>
          <w:p w14:paraId="3C224135" w14:textId="40CEB418" w:rsidR="00E0011A" w:rsidRDefault="00E0011A" w:rsidP="00000448">
            <w:pPr>
              <w:pStyle w:val="Normln1"/>
              <w:ind w:firstLine="0"/>
              <w:jc w:val="center"/>
            </w:pPr>
            <w:r>
              <w:t>M5</w:t>
            </w:r>
          </w:p>
        </w:tc>
        <w:tc>
          <w:tcPr>
            <w:tcW w:w="4619" w:type="dxa"/>
          </w:tcPr>
          <w:p w14:paraId="092C69F8" w14:textId="1E20CD77" w:rsidR="00E0011A" w:rsidRDefault="00E0011A" w:rsidP="00000448">
            <w:pPr>
              <w:pStyle w:val="Normln1"/>
              <w:ind w:firstLine="0"/>
              <w:jc w:val="center"/>
            </w:pPr>
            <w:r>
              <w:t>Vektory – sčítání, násobení skalárem</w:t>
            </w:r>
          </w:p>
        </w:tc>
        <w:tc>
          <w:tcPr>
            <w:tcW w:w="3918" w:type="dxa"/>
          </w:tcPr>
          <w:p w14:paraId="07EA0F29" w14:textId="77777777" w:rsidR="00E0011A" w:rsidRDefault="00E0011A" w:rsidP="00000448">
            <w:pPr>
              <w:pStyle w:val="Normln1"/>
              <w:ind w:firstLine="0"/>
              <w:jc w:val="center"/>
            </w:pPr>
          </w:p>
        </w:tc>
      </w:tr>
      <w:tr w:rsidR="00E0011A" w:rsidRPr="005654FB" w14:paraId="6D66B07B" w14:textId="77777777" w:rsidTr="00E0011A">
        <w:tc>
          <w:tcPr>
            <w:tcW w:w="670" w:type="dxa"/>
          </w:tcPr>
          <w:p w14:paraId="5F3B7686" w14:textId="4F33124E" w:rsidR="00E0011A" w:rsidRDefault="00E0011A" w:rsidP="00000448">
            <w:pPr>
              <w:pStyle w:val="Normln1"/>
              <w:ind w:firstLine="0"/>
              <w:jc w:val="center"/>
            </w:pPr>
            <w:r>
              <w:t>M6</w:t>
            </w:r>
          </w:p>
        </w:tc>
        <w:tc>
          <w:tcPr>
            <w:tcW w:w="4619" w:type="dxa"/>
          </w:tcPr>
          <w:p w14:paraId="073EE254" w14:textId="15EE8C8F" w:rsidR="00E0011A" w:rsidRDefault="00E0011A" w:rsidP="00000448">
            <w:pPr>
              <w:pStyle w:val="Normln1"/>
              <w:ind w:firstLine="0"/>
              <w:jc w:val="center"/>
            </w:pPr>
            <w:r>
              <w:t>Rozšíření goniometrických funkcí na celou reálnou osu, jejich grafy</w:t>
            </w:r>
          </w:p>
        </w:tc>
        <w:tc>
          <w:tcPr>
            <w:tcW w:w="3918" w:type="dxa"/>
          </w:tcPr>
          <w:p w14:paraId="127D565C" w14:textId="00E172E7" w:rsidR="00E0011A" w:rsidRDefault="00E0011A" w:rsidP="00000448">
            <w:pPr>
              <w:pStyle w:val="Normln1"/>
              <w:ind w:firstLine="0"/>
              <w:jc w:val="center"/>
            </w:pPr>
            <w:r>
              <w:t>také stupňová a oblouková míra</w:t>
            </w:r>
          </w:p>
        </w:tc>
      </w:tr>
      <w:tr w:rsidR="00E0011A" w:rsidRPr="005654FB" w14:paraId="56EDDADE" w14:textId="77777777" w:rsidTr="00E0011A">
        <w:tc>
          <w:tcPr>
            <w:tcW w:w="670" w:type="dxa"/>
          </w:tcPr>
          <w:p w14:paraId="7B16E811" w14:textId="2FA77893" w:rsidR="00E0011A" w:rsidRDefault="00E0011A" w:rsidP="00000448">
            <w:pPr>
              <w:pStyle w:val="Normln1"/>
              <w:ind w:firstLine="0"/>
              <w:jc w:val="center"/>
            </w:pPr>
            <w:r>
              <w:t>M7</w:t>
            </w:r>
          </w:p>
        </w:tc>
        <w:tc>
          <w:tcPr>
            <w:tcW w:w="4619" w:type="dxa"/>
          </w:tcPr>
          <w:p w14:paraId="38D1E025" w14:textId="6B76EF68" w:rsidR="00E0011A" w:rsidRDefault="00E0011A" w:rsidP="00000448">
            <w:pPr>
              <w:pStyle w:val="Normln1"/>
              <w:ind w:firstLine="0"/>
              <w:jc w:val="center"/>
            </w:pPr>
            <w:r>
              <w:t>Parametrické a obecné vyjádření přímky</w:t>
            </w:r>
          </w:p>
        </w:tc>
        <w:tc>
          <w:tcPr>
            <w:tcW w:w="3918" w:type="dxa"/>
          </w:tcPr>
          <w:p w14:paraId="6690AA9B" w14:textId="3FF26633" w:rsidR="00E0011A" w:rsidRDefault="00000448" w:rsidP="00000448">
            <w:pPr>
              <w:pStyle w:val="Normln1"/>
              <w:ind w:firstLine="0"/>
              <w:jc w:val="center"/>
            </w:pPr>
            <w:r>
              <w:t>(v</w:t>
            </w:r>
            <w:r w:rsidR="00E0011A">
              <w:t xml:space="preserve"> rovině</w:t>
            </w:r>
            <w:r>
              <w:t>)</w:t>
            </w:r>
          </w:p>
        </w:tc>
      </w:tr>
      <w:tr w:rsidR="00E0011A" w:rsidRPr="005654FB" w14:paraId="5EF0DA75" w14:textId="77777777" w:rsidTr="00E0011A">
        <w:tc>
          <w:tcPr>
            <w:tcW w:w="670" w:type="dxa"/>
          </w:tcPr>
          <w:p w14:paraId="52FE6DF8" w14:textId="2E966A9D" w:rsidR="00E0011A" w:rsidRDefault="00E0011A" w:rsidP="00000448">
            <w:pPr>
              <w:pStyle w:val="Normln1"/>
              <w:ind w:firstLine="0"/>
              <w:jc w:val="center"/>
            </w:pPr>
            <w:r>
              <w:t>F7</w:t>
            </w:r>
          </w:p>
        </w:tc>
        <w:tc>
          <w:tcPr>
            <w:tcW w:w="4619" w:type="dxa"/>
          </w:tcPr>
          <w:p w14:paraId="05CD9572" w14:textId="4C718447" w:rsidR="00E0011A" w:rsidRDefault="00E0011A" w:rsidP="00000448">
            <w:pPr>
              <w:pStyle w:val="Normln1"/>
              <w:ind w:firstLine="0"/>
              <w:jc w:val="center"/>
            </w:pPr>
            <w:r>
              <w:t>Průměrná a okamžitá rychlost v prostoru</w:t>
            </w:r>
          </w:p>
        </w:tc>
        <w:tc>
          <w:tcPr>
            <w:tcW w:w="3918" w:type="dxa"/>
          </w:tcPr>
          <w:p w14:paraId="3AEADB6E" w14:textId="77777777" w:rsidR="00E0011A" w:rsidRDefault="00E0011A" w:rsidP="00000448">
            <w:pPr>
              <w:pStyle w:val="Normln1"/>
              <w:ind w:firstLine="0"/>
              <w:jc w:val="center"/>
            </w:pPr>
          </w:p>
        </w:tc>
      </w:tr>
      <w:tr w:rsidR="00E0011A" w:rsidRPr="005654FB" w14:paraId="45F39E3D" w14:textId="77777777" w:rsidTr="00E0011A">
        <w:tc>
          <w:tcPr>
            <w:tcW w:w="670" w:type="dxa"/>
          </w:tcPr>
          <w:p w14:paraId="34797C4A" w14:textId="36D03D0C" w:rsidR="00E0011A" w:rsidRDefault="00E0011A" w:rsidP="00000448">
            <w:pPr>
              <w:pStyle w:val="Normln1"/>
              <w:ind w:firstLine="0"/>
              <w:jc w:val="center"/>
            </w:pPr>
            <w:r>
              <w:t>F8</w:t>
            </w:r>
          </w:p>
        </w:tc>
        <w:tc>
          <w:tcPr>
            <w:tcW w:w="4619" w:type="dxa"/>
          </w:tcPr>
          <w:p w14:paraId="33A20172" w14:textId="72F952CB" w:rsidR="00E0011A" w:rsidRDefault="00E0011A" w:rsidP="00000448">
            <w:pPr>
              <w:pStyle w:val="Normln1"/>
              <w:ind w:firstLine="0"/>
              <w:jc w:val="center"/>
            </w:pPr>
            <w:r>
              <w:t>Průměrné a okamžité zrychlení v prostoru</w:t>
            </w:r>
          </w:p>
        </w:tc>
        <w:tc>
          <w:tcPr>
            <w:tcW w:w="3918" w:type="dxa"/>
          </w:tcPr>
          <w:p w14:paraId="691E2EBB" w14:textId="77777777" w:rsidR="00E0011A" w:rsidRDefault="00E0011A" w:rsidP="00000448">
            <w:pPr>
              <w:pStyle w:val="Normln1"/>
              <w:ind w:firstLine="0"/>
              <w:jc w:val="center"/>
            </w:pPr>
          </w:p>
        </w:tc>
      </w:tr>
      <w:tr w:rsidR="00E0011A" w:rsidRPr="005654FB" w14:paraId="7D0EE4F5" w14:textId="77777777" w:rsidTr="00E0011A">
        <w:tc>
          <w:tcPr>
            <w:tcW w:w="670" w:type="dxa"/>
          </w:tcPr>
          <w:p w14:paraId="5633500B" w14:textId="05638713" w:rsidR="00E0011A" w:rsidRDefault="00E0011A" w:rsidP="00000448">
            <w:pPr>
              <w:pStyle w:val="Normln1"/>
              <w:ind w:firstLine="0"/>
              <w:jc w:val="center"/>
            </w:pPr>
            <w:r>
              <w:t xml:space="preserve">M8 </w:t>
            </w:r>
          </w:p>
        </w:tc>
        <w:tc>
          <w:tcPr>
            <w:tcW w:w="4619" w:type="dxa"/>
          </w:tcPr>
          <w:p w14:paraId="09928DBE" w14:textId="0094FA2A" w:rsidR="00E0011A" w:rsidRDefault="00E0011A" w:rsidP="00000448">
            <w:pPr>
              <w:pStyle w:val="Normln1"/>
              <w:ind w:firstLine="0"/>
              <w:jc w:val="center"/>
            </w:pPr>
            <w:r>
              <w:t>Kvadratická funkce a její vlastnosti</w:t>
            </w:r>
          </w:p>
        </w:tc>
        <w:tc>
          <w:tcPr>
            <w:tcW w:w="3918" w:type="dxa"/>
          </w:tcPr>
          <w:p w14:paraId="56545A09" w14:textId="77777777" w:rsidR="00E0011A" w:rsidRDefault="00E0011A" w:rsidP="00000448">
            <w:pPr>
              <w:pStyle w:val="Normln1"/>
              <w:ind w:firstLine="0"/>
              <w:jc w:val="center"/>
            </w:pPr>
          </w:p>
        </w:tc>
      </w:tr>
      <w:tr w:rsidR="00E0011A" w:rsidRPr="005654FB" w14:paraId="28BD42DC" w14:textId="77777777" w:rsidTr="00E0011A">
        <w:tc>
          <w:tcPr>
            <w:tcW w:w="670" w:type="dxa"/>
          </w:tcPr>
          <w:p w14:paraId="7BE9EFD1" w14:textId="3975F7AC" w:rsidR="00E0011A" w:rsidRDefault="00E0011A" w:rsidP="00000448">
            <w:pPr>
              <w:pStyle w:val="Normln1"/>
              <w:ind w:firstLine="0"/>
              <w:jc w:val="center"/>
            </w:pPr>
            <w:r>
              <w:t>F9</w:t>
            </w:r>
          </w:p>
        </w:tc>
        <w:tc>
          <w:tcPr>
            <w:tcW w:w="4619" w:type="dxa"/>
          </w:tcPr>
          <w:p w14:paraId="58A21A1D" w14:textId="0F846B27" w:rsidR="00E0011A" w:rsidRDefault="00E0011A" w:rsidP="00000448">
            <w:pPr>
              <w:pStyle w:val="Normln1"/>
              <w:ind w:firstLine="0"/>
              <w:jc w:val="center"/>
            </w:pPr>
            <w:r>
              <w:t>Šikmý vrh</w:t>
            </w:r>
          </w:p>
        </w:tc>
        <w:tc>
          <w:tcPr>
            <w:tcW w:w="3918" w:type="dxa"/>
          </w:tcPr>
          <w:p w14:paraId="5DD0A7AB" w14:textId="77777777" w:rsidR="00E0011A" w:rsidRDefault="00E0011A" w:rsidP="00000448">
            <w:pPr>
              <w:pStyle w:val="Normln1"/>
              <w:ind w:firstLine="0"/>
              <w:jc w:val="center"/>
            </w:pPr>
          </w:p>
        </w:tc>
      </w:tr>
      <w:tr w:rsidR="00E0011A" w:rsidRPr="005654FB" w14:paraId="6E4D83C6" w14:textId="77777777" w:rsidTr="00E0011A">
        <w:tc>
          <w:tcPr>
            <w:tcW w:w="670" w:type="dxa"/>
          </w:tcPr>
          <w:p w14:paraId="7B0E21C2" w14:textId="13F36762" w:rsidR="00E0011A" w:rsidRDefault="00E0011A" w:rsidP="00000448">
            <w:pPr>
              <w:pStyle w:val="Normln1"/>
              <w:ind w:firstLine="0"/>
              <w:jc w:val="center"/>
            </w:pPr>
            <w:r>
              <w:t>F10</w:t>
            </w:r>
          </w:p>
        </w:tc>
        <w:tc>
          <w:tcPr>
            <w:tcW w:w="4619" w:type="dxa"/>
          </w:tcPr>
          <w:p w14:paraId="68321C6A" w14:textId="00AAAED4" w:rsidR="00E0011A" w:rsidRDefault="00E0011A" w:rsidP="00000448">
            <w:pPr>
              <w:pStyle w:val="Normln1"/>
              <w:ind w:firstLine="0"/>
              <w:jc w:val="center"/>
            </w:pPr>
            <w:r>
              <w:t>Rovnoměrný pohyb po kružnici</w:t>
            </w:r>
          </w:p>
        </w:tc>
        <w:tc>
          <w:tcPr>
            <w:tcW w:w="3918" w:type="dxa"/>
          </w:tcPr>
          <w:p w14:paraId="657901F8" w14:textId="77777777" w:rsidR="00E0011A" w:rsidRDefault="00E0011A" w:rsidP="00000448">
            <w:pPr>
              <w:pStyle w:val="Normln1"/>
              <w:ind w:firstLine="0"/>
              <w:jc w:val="center"/>
            </w:pPr>
          </w:p>
        </w:tc>
      </w:tr>
      <w:tr w:rsidR="00E0011A" w:rsidRPr="005654FB" w14:paraId="10F35336" w14:textId="77777777" w:rsidTr="00E0011A">
        <w:tc>
          <w:tcPr>
            <w:tcW w:w="670" w:type="dxa"/>
          </w:tcPr>
          <w:p w14:paraId="7309CF66" w14:textId="30C8E9F7" w:rsidR="00E0011A" w:rsidRDefault="00E0011A" w:rsidP="00000448">
            <w:pPr>
              <w:pStyle w:val="Normln1"/>
              <w:ind w:firstLine="0"/>
              <w:jc w:val="center"/>
            </w:pPr>
            <w:r>
              <w:t>M9</w:t>
            </w:r>
          </w:p>
        </w:tc>
        <w:tc>
          <w:tcPr>
            <w:tcW w:w="4619" w:type="dxa"/>
          </w:tcPr>
          <w:p w14:paraId="5A667A88" w14:textId="4590B8D9" w:rsidR="00E0011A" w:rsidRDefault="00E0011A" w:rsidP="00000448">
            <w:pPr>
              <w:pStyle w:val="Normln1"/>
              <w:ind w:firstLine="0"/>
              <w:jc w:val="center"/>
            </w:pPr>
            <w:r>
              <w:t>Výpočet některých limit</w:t>
            </w:r>
          </w:p>
        </w:tc>
        <w:tc>
          <w:tcPr>
            <w:tcW w:w="3918" w:type="dxa"/>
          </w:tcPr>
          <w:p w14:paraId="2877A4A0" w14:textId="26E92581" w:rsidR="00E0011A" w:rsidRPr="00E0011A" w:rsidRDefault="00E0011A" w:rsidP="00000448">
            <w:pPr>
              <w:pStyle w:val="Normln1"/>
              <w:ind w:firstLine="0"/>
              <w:jc w:val="center"/>
              <w:rPr>
                <w:lang w:val="en-US"/>
              </w:rPr>
            </w:pPr>
            <w:r>
              <w:t>(také podle l</w:t>
            </w:r>
            <w:r>
              <w:rPr>
                <w:lang w:val="en-US"/>
              </w:rPr>
              <w:t>’</w:t>
            </w:r>
            <w:proofErr w:type="spellStart"/>
            <w:r>
              <w:rPr>
                <w:lang w:val="en-US"/>
              </w:rPr>
              <w:t>Hospitalova</w:t>
            </w:r>
            <w:proofErr w:type="spellEnd"/>
            <w:r>
              <w:rPr>
                <w:lang w:val="en-US"/>
              </w:rPr>
              <w:t xml:space="preserve"> </w:t>
            </w:r>
            <w:proofErr w:type="spellStart"/>
            <w:r>
              <w:rPr>
                <w:lang w:val="en-US"/>
              </w:rPr>
              <w:t>pravidla</w:t>
            </w:r>
            <w:proofErr w:type="spellEnd"/>
            <w:r>
              <w:rPr>
                <w:lang w:val="en-US"/>
              </w:rPr>
              <w:t>]</w:t>
            </w:r>
          </w:p>
        </w:tc>
      </w:tr>
      <w:tr w:rsidR="00E0011A" w:rsidRPr="005654FB" w14:paraId="30D3222C" w14:textId="77777777" w:rsidTr="00E0011A">
        <w:tc>
          <w:tcPr>
            <w:tcW w:w="670" w:type="dxa"/>
          </w:tcPr>
          <w:p w14:paraId="5C378736" w14:textId="458EA005" w:rsidR="00E0011A" w:rsidRDefault="00E0011A" w:rsidP="00000448">
            <w:pPr>
              <w:pStyle w:val="Normln1"/>
              <w:ind w:firstLine="0"/>
              <w:jc w:val="center"/>
            </w:pPr>
            <w:r>
              <w:t>F11</w:t>
            </w:r>
          </w:p>
        </w:tc>
        <w:tc>
          <w:tcPr>
            <w:tcW w:w="4619" w:type="dxa"/>
          </w:tcPr>
          <w:p w14:paraId="594B1375" w14:textId="11060312" w:rsidR="00E0011A" w:rsidRDefault="00E0011A" w:rsidP="00000448">
            <w:pPr>
              <w:pStyle w:val="Normln1"/>
              <w:ind w:firstLine="0"/>
              <w:jc w:val="center"/>
            </w:pPr>
            <w:r>
              <w:t>Výpočet dostředivého zrychlení při rovnoměrném pohybu po kružnici</w:t>
            </w:r>
          </w:p>
        </w:tc>
        <w:tc>
          <w:tcPr>
            <w:tcW w:w="3918" w:type="dxa"/>
          </w:tcPr>
          <w:p w14:paraId="30365E79" w14:textId="13BBFF78" w:rsidR="00E0011A" w:rsidRDefault="00E0011A" w:rsidP="00000448">
            <w:pPr>
              <w:pStyle w:val="Normln1"/>
              <w:ind w:firstLine="0"/>
              <w:jc w:val="center"/>
            </w:pPr>
            <w:r>
              <w:t xml:space="preserve">Počítáme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x→0</m:t>
                      </m:r>
                    </m:lim>
                  </m:limLow>
                </m:fName>
                <m:e>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num>
                    <m:den>
                      <m:r>
                        <w:rPr>
                          <w:rFonts w:ascii="Cambria Math" w:hAnsi="Cambria Math"/>
                        </w:rPr>
                        <m:t>x</m:t>
                      </m:r>
                    </m:den>
                  </m:f>
                </m:e>
              </m:func>
            </m:oMath>
            <w:r>
              <w:t xml:space="preserve"> </w:t>
            </w:r>
          </w:p>
        </w:tc>
      </w:tr>
      <w:tr w:rsidR="00E0011A" w:rsidRPr="005654FB" w14:paraId="0BFE47C2" w14:textId="77777777" w:rsidTr="00E0011A">
        <w:tc>
          <w:tcPr>
            <w:tcW w:w="670" w:type="dxa"/>
          </w:tcPr>
          <w:p w14:paraId="4FF02F17" w14:textId="665A4CD3" w:rsidR="00E0011A" w:rsidRDefault="00E0011A" w:rsidP="00000448">
            <w:pPr>
              <w:pStyle w:val="Normln1"/>
              <w:ind w:firstLine="0"/>
              <w:jc w:val="center"/>
            </w:pPr>
            <w:r>
              <w:t>F12</w:t>
            </w:r>
          </w:p>
        </w:tc>
        <w:tc>
          <w:tcPr>
            <w:tcW w:w="4619" w:type="dxa"/>
          </w:tcPr>
          <w:p w14:paraId="4C4B5D65" w14:textId="62701720" w:rsidR="00E0011A" w:rsidRDefault="00E0011A" w:rsidP="00000448">
            <w:pPr>
              <w:pStyle w:val="Normln1"/>
              <w:ind w:firstLine="0"/>
              <w:jc w:val="center"/>
            </w:pPr>
            <w:r>
              <w:t>Síla a hmotnost</w:t>
            </w:r>
          </w:p>
        </w:tc>
        <w:tc>
          <w:tcPr>
            <w:tcW w:w="3918" w:type="dxa"/>
          </w:tcPr>
          <w:p w14:paraId="024AD5F2" w14:textId="7037D196" w:rsidR="00E0011A" w:rsidRDefault="00E0011A" w:rsidP="00000448">
            <w:pPr>
              <w:pStyle w:val="Normln1"/>
              <w:ind w:firstLine="0"/>
              <w:jc w:val="center"/>
            </w:pPr>
            <w:r>
              <w:t>Newtonovy pohybové zákony</w:t>
            </w:r>
          </w:p>
        </w:tc>
      </w:tr>
      <w:tr w:rsidR="00E0011A" w:rsidRPr="005654FB" w14:paraId="16CC8F33" w14:textId="77777777" w:rsidTr="00E0011A">
        <w:tc>
          <w:tcPr>
            <w:tcW w:w="670" w:type="dxa"/>
          </w:tcPr>
          <w:p w14:paraId="50387B90" w14:textId="12CA50F0" w:rsidR="00E0011A" w:rsidRDefault="00E0011A" w:rsidP="00000448">
            <w:pPr>
              <w:pStyle w:val="Normln1"/>
              <w:ind w:firstLine="0"/>
              <w:jc w:val="center"/>
            </w:pPr>
            <w:r>
              <w:t>F13</w:t>
            </w:r>
          </w:p>
        </w:tc>
        <w:tc>
          <w:tcPr>
            <w:tcW w:w="4619" w:type="dxa"/>
          </w:tcPr>
          <w:p w14:paraId="21E93608" w14:textId="5DF56D10" w:rsidR="00E0011A" w:rsidRDefault="00000448" w:rsidP="00000448">
            <w:pPr>
              <w:pStyle w:val="Normln1"/>
              <w:ind w:firstLine="0"/>
              <w:jc w:val="center"/>
            </w:pPr>
            <w:r>
              <w:t>T</w:t>
            </w:r>
            <w:r w:rsidR="00E0011A">
              <w:t>ření</w:t>
            </w:r>
          </w:p>
        </w:tc>
        <w:tc>
          <w:tcPr>
            <w:tcW w:w="3918" w:type="dxa"/>
          </w:tcPr>
          <w:p w14:paraId="0ACA87E8" w14:textId="77777777" w:rsidR="00E0011A" w:rsidRDefault="00E0011A" w:rsidP="00000448">
            <w:pPr>
              <w:pStyle w:val="Normln1"/>
              <w:ind w:firstLine="0"/>
              <w:jc w:val="center"/>
            </w:pPr>
          </w:p>
        </w:tc>
      </w:tr>
      <w:tr w:rsidR="00E0011A" w:rsidRPr="005654FB" w14:paraId="743AE68D" w14:textId="77777777" w:rsidTr="00E0011A">
        <w:tc>
          <w:tcPr>
            <w:tcW w:w="670" w:type="dxa"/>
          </w:tcPr>
          <w:p w14:paraId="3B72C456" w14:textId="12131247" w:rsidR="00E0011A" w:rsidRDefault="00E0011A" w:rsidP="00000448">
            <w:pPr>
              <w:pStyle w:val="Normln1"/>
              <w:ind w:firstLine="0"/>
              <w:jc w:val="center"/>
            </w:pPr>
            <w:r>
              <w:t>F14</w:t>
            </w:r>
          </w:p>
        </w:tc>
        <w:tc>
          <w:tcPr>
            <w:tcW w:w="4619" w:type="dxa"/>
          </w:tcPr>
          <w:p w14:paraId="3CE2DD13" w14:textId="1E3A01BA" w:rsidR="00E0011A" w:rsidRDefault="00E0011A" w:rsidP="00000448">
            <w:pPr>
              <w:pStyle w:val="Normln1"/>
              <w:ind w:firstLine="0"/>
              <w:jc w:val="center"/>
            </w:pPr>
            <w:r>
              <w:t>Odporová síla a mezní rychlost</w:t>
            </w:r>
          </w:p>
        </w:tc>
        <w:tc>
          <w:tcPr>
            <w:tcW w:w="3918" w:type="dxa"/>
          </w:tcPr>
          <w:p w14:paraId="664806D4" w14:textId="77777777" w:rsidR="00E0011A" w:rsidRDefault="00E0011A" w:rsidP="00000448">
            <w:pPr>
              <w:pStyle w:val="Normln1"/>
              <w:ind w:firstLine="0"/>
              <w:jc w:val="center"/>
            </w:pPr>
          </w:p>
        </w:tc>
      </w:tr>
      <w:tr w:rsidR="00E0011A" w:rsidRPr="005654FB" w14:paraId="62E183E7" w14:textId="77777777" w:rsidTr="00E0011A">
        <w:tc>
          <w:tcPr>
            <w:tcW w:w="670" w:type="dxa"/>
          </w:tcPr>
          <w:p w14:paraId="0D68A3F3" w14:textId="3DF9DB46" w:rsidR="00E0011A" w:rsidRDefault="00E0011A" w:rsidP="00000448">
            <w:pPr>
              <w:pStyle w:val="Normln1"/>
              <w:ind w:firstLine="0"/>
              <w:jc w:val="center"/>
            </w:pPr>
            <w:r>
              <w:t>F15</w:t>
            </w:r>
          </w:p>
        </w:tc>
        <w:tc>
          <w:tcPr>
            <w:tcW w:w="4619" w:type="dxa"/>
          </w:tcPr>
          <w:p w14:paraId="026664DE" w14:textId="59D63B51" w:rsidR="00E0011A" w:rsidRDefault="00E0011A" w:rsidP="00000448">
            <w:pPr>
              <w:pStyle w:val="Normln1"/>
              <w:ind w:firstLine="0"/>
              <w:jc w:val="center"/>
            </w:pPr>
            <w:r>
              <w:t>Rovnoměrný pohyb po kružnici II</w:t>
            </w:r>
          </w:p>
        </w:tc>
        <w:tc>
          <w:tcPr>
            <w:tcW w:w="3918" w:type="dxa"/>
          </w:tcPr>
          <w:p w14:paraId="2D3845FB" w14:textId="29A7E0D9" w:rsidR="00E0011A" w:rsidRDefault="00E0011A" w:rsidP="00000448">
            <w:pPr>
              <w:pStyle w:val="Normln1"/>
              <w:ind w:firstLine="0"/>
              <w:jc w:val="center"/>
            </w:pPr>
            <w:r>
              <w:t>Otázky spojené s třením</w:t>
            </w:r>
          </w:p>
        </w:tc>
      </w:tr>
      <w:tr w:rsidR="00E0011A" w:rsidRPr="005654FB" w14:paraId="7A8A6791" w14:textId="77777777" w:rsidTr="00E0011A">
        <w:tc>
          <w:tcPr>
            <w:tcW w:w="670" w:type="dxa"/>
          </w:tcPr>
          <w:p w14:paraId="33E4BA04" w14:textId="2FF55674" w:rsidR="00E0011A" w:rsidRDefault="00E0011A" w:rsidP="00000448">
            <w:pPr>
              <w:pStyle w:val="Normln1"/>
              <w:ind w:firstLine="0"/>
              <w:jc w:val="center"/>
            </w:pPr>
            <w:r>
              <w:t>M10</w:t>
            </w:r>
          </w:p>
        </w:tc>
        <w:tc>
          <w:tcPr>
            <w:tcW w:w="4619" w:type="dxa"/>
          </w:tcPr>
          <w:p w14:paraId="68C0FD33" w14:textId="37FC30CF" w:rsidR="00E0011A" w:rsidRDefault="00E0011A" w:rsidP="00000448">
            <w:pPr>
              <w:pStyle w:val="Normln1"/>
              <w:ind w:firstLine="0"/>
              <w:jc w:val="center"/>
            </w:pPr>
            <w:r>
              <w:t>Skalární součin vektorů</w:t>
            </w:r>
          </w:p>
        </w:tc>
        <w:tc>
          <w:tcPr>
            <w:tcW w:w="3918" w:type="dxa"/>
          </w:tcPr>
          <w:p w14:paraId="4EBE6DE2" w14:textId="77777777" w:rsidR="00E0011A" w:rsidRDefault="00E0011A" w:rsidP="00000448">
            <w:pPr>
              <w:pStyle w:val="Normln1"/>
              <w:ind w:firstLine="0"/>
              <w:jc w:val="center"/>
            </w:pPr>
          </w:p>
        </w:tc>
      </w:tr>
      <w:tr w:rsidR="00E0011A" w:rsidRPr="005654FB" w14:paraId="34412EF4" w14:textId="77777777" w:rsidTr="00E0011A">
        <w:tc>
          <w:tcPr>
            <w:tcW w:w="670" w:type="dxa"/>
          </w:tcPr>
          <w:p w14:paraId="522F6BE3" w14:textId="660D25B9" w:rsidR="00E0011A" w:rsidRDefault="00E0011A" w:rsidP="00000448">
            <w:pPr>
              <w:pStyle w:val="Normln1"/>
              <w:ind w:firstLine="0"/>
              <w:jc w:val="center"/>
            </w:pPr>
            <w:r>
              <w:t>F16</w:t>
            </w:r>
          </w:p>
        </w:tc>
        <w:tc>
          <w:tcPr>
            <w:tcW w:w="4619" w:type="dxa"/>
          </w:tcPr>
          <w:p w14:paraId="004ACDDE" w14:textId="03440587" w:rsidR="00E0011A" w:rsidRDefault="00E0011A" w:rsidP="00000448">
            <w:pPr>
              <w:pStyle w:val="Normln1"/>
              <w:ind w:firstLine="0"/>
              <w:jc w:val="center"/>
            </w:pPr>
            <w:r>
              <w:t>Práce a kinetická energie</w:t>
            </w:r>
          </w:p>
        </w:tc>
        <w:tc>
          <w:tcPr>
            <w:tcW w:w="3918" w:type="dxa"/>
          </w:tcPr>
          <w:p w14:paraId="50C86E6D" w14:textId="77777777" w:rsidR="00E0011A" w:rsidRDefault="00E0011A" w:rsidP="00000448">
            <w:pPr>
              <w:pStyle w:val="Normln1"/>
              <w:ind w:firstLine="0"/>
              <w:jc w:val="center"/>
            </w:pPr>
          </w:p>
        </w:tc>
      </w:tr>
      <w:tr w:rsidR="00E0011A" w:rsidRPr="005654FB" w14:paraId="722CB67B" w14:textId="77777777" w:rsidTr="00E0011A">
        <w:tc>
          <w:tcPr>
            <w:tcW w:w="670" w:type="dxa"/>
          </w:tcPr>
          <w:p w14:paraId="289AEDEE" w14:textId="20E8790B" w:rsidR="00E0011A" w:rsidRDefault="00E0011A" w:rsidP="00000448">
            <w:pPr>
              <w:pStyle w:val="Normln1"/>
              <w:ind w:firstLine="0"/>
              <w:jc w:val="center"/>
            </w:pPr>
            <w:r>
              <w:t>M11</w:t>
            </w:r>
          </w:p>
        </w:tc>
        <w:tc>
          <w:tcPr>
            <w:tcW w:w="4619" w:type="dxa"/>
          </w:tcPr>
          <w:p w14:paraId="5AA695A8" w14:textId="4B8B32AC" w:rsidR="00E0011A" w:rsidRDefault="00E0011A" w:rsidP="00000448">
            <w:pPr>
              <w:pStyle w:val="Normln1"/>
              <w:ind w:firstLine="0"/>
              <w:jc w:val="center"/>
            </w:pPr>
            <w:r>
              <w:t>Vektorový součin vektorů</w:t>
            </w:r>
          </w:p>
        </w:tc>
        <w:tc>
          <w:tcPr>
            <w:tcW w:w="3918" w:type="dxa"/>
          </w:tcPr>
          <w:p w14:paraId="43C831D6" w14:textId="77777777" w:rsidR="00E0011A" w:rsidRDefault="00E0011A" w:rsidP="00000448">
            <w:pPr>
              <w:pStyle w:val="Normln1"/>
              <w:ind w:firstLine="0"/>
              <w:jc w:val="center"/>
            </w:pPr>
          </w:p>
        </w:tc>
      </w:tr>
      <w:tr w:rsidR="00E0011A" w:rsidRPr="005654FB" w14:paraId="566EF127" w14:textId="77777777" w:rsidTr="00E0011A">
        <w:tc>
          <w:tcPr>
            <w:tcW w:w="670" w:type="dxa"/>
          </w:tcPr>
          <w:p w14:paraId="4F62ADB2" w14:textId="5720B93A" w:rsidR="00E0011A" w:rsidRDefault="00E0011A" w:rsidP="00000448">
            <w:pPr>
              <w:pStyle w:val="Normln1"/>
              <w:ind w:firstLine="0"/>
              <w:jc w:val="center"/>
            </w:pPr>
            <w:r>
              <w:t>F17</w:t>
            </w:r>
          </w:p>
        </w:tc>
        <w:tc>
          <w:tcPr>
            <w:tcW w:w="4619" w:type="dxa"/>
          </w:tcPr>
          <w:p w14:paraId="17AE7203" w14:textId="0462B0B4" w:rsidR="00E0011A" w:rsidRDefault="00E0011A" w:rsidP="00000448">
            <w:pPr>
              <w:pStyle w:val="Normln1"/>
              <w:ind w:firstLine="0"/>
              <w:jc w:val="center"/>
            </w:pPr>
            <w:r>
              <w:t>Moment síly vzhledem k ose otáčení</w:t>
            </w:r>
          </w:p>
        </w:tc>
        <w:tc>
          <w:tcPr>
            <w:tcW w:w="3918" w:type="dxa"/>
          </w:tcPr>
          <w:p w14:paraId="1A58A998" w14:textId="77777777" w:rsidR="00E0011A" w:rsidRDefault="00E0011A" w:rsidP="00000448">
            <w:pPr>
              <w:pStyle w:val="Normln1"/>
              <w:ind w:firstLine="0"/>
              <w:jc w:val="center"/>
            </w:pPr>
          </w:p>
        </w:tc>
      </w:tr>
      <w:tr w:rsidR="00E0011A" w:rsidRPr="005654FB" w14:paraId="619686D4" w14:textId="77777777" w:rsidTr="00E0011A">
        <w:tc>
          <w:tcPr>
            <w:tcW w:w="670" w:type="dxa"/>
          </w:tcPr>
          <w:p w14:paraId="548351BC" w14:textId="4E2684B3" w:rsidR="00E0011A" w:rsidRDefault="00E0011A" w:rsidP="00000448">
            <w:pPr>
              <w:pStyle w:val="Normln1"/>
              <w:ind w:firstLine="0"/>
              <w:jc w:val="center"/>
            </w:pPr>
            <w:r>
              <w:t>F18</w:t>
            </w:r>
          </w:p>
        </w:tc>
        <w:tc>
          <w:tcPr>
            <w:tcW w:w="4619" w:type="dxa"/>
          </w:tcPr>
          <w:p w14:paraId="4CE37DC6" w14:textId="75B736C0" w:rsidR="00E0011A" w:rsidRDefault="00E0011A" w:rsidP="00000448">
            <w:pPr>
              <w:pStyle w:val="Normln1"/>
              <w:ind w:firstLine="0"/>
              <w:jc w:val="center"/>
            </w:pPr>
            <w:r>
              <w:t>Práce proměnné síly</w:t>
            </w:r>
          </w:p>
        </w:tc>
        <w:tc>
          <w:tcPr>
            <w:tcW w:w="3918" w:type="dxa"/>
          </w:tcPr>
          <w:p w14:paraId="4E5D0506" w14:textId="0610F915" w:rsidR="00E0011A" w:rsidRDefault="00E0011A" w:rsidP="00000448">
            <w:pPr>
              <w:pStyle w:val="Normln1"/>
              <w:ind w:firstLine="0"/>
              <w:jc w:val="center"/>
            </w:pPr>
            <w:r>
              <w:t>Posun tělesa po přímce, aplikace určitého integrálu</w:t>
            </w:r>
          </w:p>
        </w:tc>
      </w:tr>
      <w:tr w:rsidR="00E0011A" w:rsidRPr="005654FB" w14:paraId="371615BB" w14:textId="77777777" w:rsidTr="00E0011A">
        <w:tc>
          <w:tcPr>
            <w:tcW w:w="670" w:type="dxa"/>
          </w:tcPr>
          <w:p w14:paraId="6F9BB275" w14:textId="242471C9" w:rsidR="00E0011A" w:rsidRDefault="00E0011A" w:rsidP="00000448">
            <w:pPr>
              <w:pStyle w:val="Normln1"/>
              <w:ind w:firstLine="0"/>
              <w:jc w:val="center"/>
            </w:pPr>
            <w:r>
              <w:t>F19</w:t>
            </w:r>
          </w:p>
        </w:tc>
        <w:tc>
          <w:tcPr>
            <w:tcW w:w="4619" w:type="dxa"/>
          </w:tcPr>
          <w:p w14:paraId="431A2D50" w14:textId="3A872A63" w:rsidR="00E0011A" w:rsidRDefault="00E0011A" w:rsidP="00000448">
            <w:pPr>
              <w:pStyle w:val="Normln1"/>
              <w:ind w:firstLine="0"/>
              <w:jc w:val="center"/>
            </w:pPr>
            <w:r>
              <w:t>Práce pružné síly</w:t>
            </w:r>
          </w:p>
        </w:tc>
        <w:tc>
          <w:tcPr>
            <w:tcW w:w="3918" w:type="dxa"/>
          </w:tcPr>
          <w:p w14:paraId="5E4924D0" w14:textId="41BB8281" w:rsidR="00E0011A" w:rsidRDefault="00E0011A" w:rsidP="00000448">
            <w:pPr>
              <w:pStyle w:val="Normln1"/>
              <w:ind w:firstLine="0"/>
              <w:jc w:val="center"/>
            </w:pPr>
            <w:r>
              <w:t>Konkrétní aplikace oddílu F18</w:t>
            </w:r>
          </w:p>
        </w:tc>
      </w:tr>
      <w:tr w:rsidR="00E0011A" w:rsidRPr="005654FB" w14:paraId="413C8004" w14:textId="77777777" w:rsidTr="00E0011A">
        <w:tc>
          <w:tcPr>
            <w:tcW w:w="670" w:type="dxa"/>
          </w:tcPr>
          <w:p w14:paraId="76474C98" w14:textId="14D34803" w:rsidR="00E0011A" w:rsidRDefault="00E0011A" w:rsidP="00000448">
            <w:pPr>
              <w:pStyle w:val="Normln1"/>
              <w:ind w:firstLine="0"/>
              <w:jc w:val="center"/>
            </w:pPr>
            <w:r>
              <w:t>M12</w:t>
            </w:r>
          </w:p>
        </w:tc>
        <w:tc>
          <w:tcPr>
            <w:tcW w:w="4619" w:type="dxa"/>
          </w:tcPr>
          <w:p w14:paraId="2852575C" w14:textId="24AE0A31" w:rsidR="00E0011A" w:rsidRDefault="00E0011A" w:rsidP="00000448">
            <w:pPr>
              <w:pStyle w:val="Normln1"/>
              <w:ind w:firstLine="0"/>
              <w:jc w:val="center"/>
            </w:pPr>
            <w:r>
              <w:t>Integrál určitý a neurčitý</w:t>
            </w:r>
          </w:p>
        </w:tc>
        <w:tc>
          <w:tcPr>
            <w:tcW w:w="3918" w:type="dxa"/>
          </w:tcPr>
          <w:p w14:paraId="79EE2CE0" w14:textId="216ECCFF" w:rsidR="00E0011A" w:rsidRDefault="00E0011A" w:rsidP="00000448">
            <w:pPr>
              <w:pStyle w:val="Normln1"/>
              <w:ind w:firstLine="0"/>
              <w:jc w:val="center"/>
            </w:pPr>
            <w:r>
              <w:t>Základní integrační vzorce</w:t>
            </w:r>
          </w:p>
        </w:tc>
      </w:tr>
      <w:tr w:rsidR="00E0011A" w:rsidRPr="005654FB" w14:paraId="77A36207" w14:textId="77777777" w:rsidTr="00E0011A">
        <w:tc>
          <w:tcPr>
            <w:tcW w:w="670" w:type="dxa"/>
          </w:tcPr>
          <w:p w14:paraId="1A05DE94" w14:textId="505E4ABF" w:rsidR="00E0011A" w:rsidRDefault="00E0011A" w:rsidP="00000448">
            <w:pPr>
              <w:pStyle w:val="Normln1"/>
              <w:ind w:firstLine="0"/>
              <w:jc w:val="center"/>
            </w:pPr>
            <w:r>
              <w:t>M13</w:t>
            </w:r>
          </w:p>
        </w:tc>
        <w:tc>
          <w:tcPr>
            <w:tcW w:w="4619" w:type="dxa"/>
          </w:tcPr>
          <w:p w14:paraId="6E38A31D" w14:textId="18577C0E" w:rsidR="00E0011A" w:rsidRDefault="00E0011A" w:rsidP="00000448">
            <w:pPr>
              <w:pStyle w:val="Normln1"/>
              <w:ind w:firstLine="0"/>
              <w:jc w:val="center"/>
            </w:pPr>
            <w:r>
              <w:t>Integrace per partes a substitucí</w:t>
            </w:r>
          </w:p>
        </w:tc>
        <w:tc>
          <w:tcPr>
            <w:tcW w:w="3918" w:type="dxa"/>
          </w:tcPr>
          <w:p w14:paraId="0DD67717" w14:textId="77777777" w:rsidR="00E0011A" w:rsidRDefault="00E0011A" w:rsidP="00000448">
            <w:pPr>
              <w:pStyle w:val="Normln1"/>
              <w:ind w:firstLine="0"/>
              <w:jc w:val="center"/>
            </w:pPr>
          </w:p>
        </w:tc>
      </w:tr>
      <w:tr w:rsidR="00E0011A" w:rsidRPr="005654FB" w14:paraId="45AF93A5" w14:textId="77777777" w:rsidTr="00E0011A">
        <w:tc>
          <w:tcPr>
            <w:tcW w:w="670" w:type="dxa"/>
          </w:tcPr>
          <w:p w14:paraId="731ACB24" w14:textId="59A21700" w:rsidR="00E0011A" w:rsidRDefault="00E0011A" w:rsidP="00000448">
            <w:pPr>
              <w:pStyle w:val="Normln1"/>
              <w:ind w:firstLine="0"/>
              <w:jc w:val="center"/>
            </w:pPr>
            <w:r>
              <w:t>M14</w:t>
            </w:r>
          </w:p>
        </w:tc>
        <w:tc>
          <w:tcPr>
            <w:tcW w:w="4619" w:type="dxa"/>
          </w:tcPr>
          <w:p w14:paraId="65F017B1" w14:textId="76CE7657" w:rsidR="00E0011A" w:rsidRDefault="00E0011A" w:rsidP="00E0011A">
            <w:pPr>
              <w:pStyle w:val="Normln1"/>
              <w:ind w:firstLine="0"/>
              <w:jc w:val="center"/>
            </w:pPr>
            <w:r>
              <w:t>Model radioaktivního rozpadu</w:t>
            </w:r>
          </w:p>
        </w:tc>
        <w:tc>
          <w:tcPr>
            <w:tcW w:w="3918" w:type="dxa"/>
          </w:tcPr>
          <w:p w14:paraId="46C9C5A1" w14:textId="59EAD107" w:rsidR="00E0011A" w:rsidRDefault="00E0011A" w:rsidP="00000448">
            <w:pPr>
              <w:pStyle w:val="Normln1"/>
              <w:ind w:firstLine="0"/>
              <w:jc w:val="center"/>
            </w:pPr>
            <w:r>
              <w:t>Diferenciální rovnice: aplikace neurčitého integrálu</w:t>
            </w:r>
          </w:p>
        </w:tc>
      </w:tr>
      <w:tr w:rsidR="00E0011A" w:rsidRPr="005654FB" w14:paraId="672461A1" w14:textId="77777777" w:rsidTr="00E0011A">
        <w:tc>
          <w:tcPr>
            <w:tcW w:w="670" w:type="dxa"/>
          </w:tcPr>
          <w:p w14:paraId="79F13C3B" w14:textId="0D08065D" w:rsidR="00E0011A" w:rsidRDefault="00E0011A" w:rsidP="00000448">
            <w:pPr>
              <w:pStyle w:val="Normln1"/>
              <w:ind w:firstLine="0"/>
              <w:jc w:val="center"/>
            </w:pPr>
            <w:r>
              <w:t>M15</w:t>
            </w:r>
          </w:p>
        </w:tc>
        <w:tc>
          <w:tcPr>
            <w:tcW w:w="4619" w:type="dxa"/>
          </w:tcPr>
          <w:p w14:paraId="36A0A463" w14:textId="58CD2465" w:rsidR="00E0011A" w:rsidRDefault="00E0011A" w:rsidP="00000448">
            <w:pPr>
              <w:pStyle w:val="Normln1"/>
              <w:ind w:firstLine="0"/>
              <w:jc w:val="center"/>
            </w:pPr>
            <w:r>
              <w:t>Logaritmická funkce a její vlastnosti</w:t>
            </w:r>
          </w:p>
        </w:tc>
        <w:tc>
          <w:tcPr>
            <w:tcW w:w="3918" w:type="dxa"/>
          </w:tcPr>
          <w:p w14:paraId="4BCF34AB" w14:textId="2A0595D6" w:rsidR="00E0011A" w:rsidRDefault="00E0011A" w:rsidP="00000448">
            <w:pPr>
              <w:pStyle w:val="Normln1"/>
              <w:ind w:firstLine="0"/>
              <w:jc w:val="center"/>
            </w:pPr>
            <w:r>
              <w:t>Včetně logaritmických rovnic, ale zejména grafy funkcí</w:t>
            </w:r>
          </w:p>
        </w:tc>
      </w:tr>
      <w:tr w:rsidR="00E0011A" w:rsidRPr="005654FB" w14:paraId="0516F2A0" w14:textId="77777777" w:rsidTr="00E0011A">
        <w:tc>
          <w:tcPr>
            <w:tcW w:w="670" w:type="dxa"/>
          </w:tcPr>
          <w:p w14:paraId="412E43B5" w14:textId="0CC74573" w:rsidR="00E0011A" w:rsidRDefault="00E0011A" w:rsidP="00000448">
            <w:pPr>
              <w:pStyle w:val="Normln1"/>
              <w:ind w:firstLine="0"/>
              <w:jc w:val="center"/>
            </w:pPr>
            <w:r>
              <w:t>M16</w:t>
            </w:r>
          </w:p>
        </w:tc>
        <w:tc>
          <w:tcPr>
            <w:tcW w:w="4619" w:type="dxa"/>
          </w:tcPr>
          <w:p w14:paraId="26E84EF2" w14:textId="0B89110E" w:rsidR="00E0011A" w:rsidRDefault="00E0011A" w:rsidP="00000448">
            <w:pPr>
              <w:pStyle w:val="Normln1"/>
              <w:ind w:firstLine="0"/>
              <w:jc w:val="center"/>
            </w:pPr>
            <w:r>
              <w:t>Exponenciální funkce a její vlastnosti</w:t>
            </w:r>
          </w:p>
        </w:tc>
        <w:tc>
          <w:tcPr>
            <w:tcW w:w="3918" w:type="dxa"/>
          </w:tcPr>
          <w:p w14:paraId="39296BBD" w14:textId="619E1330" w:rsidR="00E0011A" w:rsidRDefault="00E0011A" w:rsidP="00000448">
            <w:pPr>
              <w:pStyle w:val="Normln1"/>
              <w:ind w:firstLine="0"/>
              <w:jc w:val="center"/>
            </w:pPr>
            <w:r>
              <w:t>Včetně exponenciálních rovnic, ale zejména grafy funkcí</w:t>
            </w:r>
          </w:p>
        </w:tc>
      </w:tr>
      <w:tr w:rsidR="00E0011A" w:rsidRPr="005654FB" w14:paraId="552C948E" w14:textId="77777777" w:rsidTr="00E0011A">
        <w:tc>
          <w:tcPr>
            <w:tcW w:w="670" w:type="dxa"/>
          </w:tcPr>
          <w:p w14:paraId="0561F75C" w14:textId="0A68D1AC" w:rsidR="00E0011A" w:rsidRDefault="00E0011A" w:rsidP="00000448">
            <w:pPr>
              <w:pStyle w:val="Normln1"/>
              <w:ind w:firstLine="0"/>
              <w:jc w:val="center"/>
            </w:pPr>
            <w:r>
              <w:t>M17</w:t>
            </w:r>
          </w:p>
        </w:tc>
        <w:tc>
          <w:tcPr>
            <w:tcW w:w="4619" w:type="dxa"/>
          </w:tcPr>
          <w:p w14:paraId="1A5B3BF2" w14:textId="451D9F3B" w:rsidR="00E0011A" w:rsidRDefault="00E0011A" w:rsidP="00000448">
            <w:pPr>
              <w:pStyle w:val="Normln1"/>
              <w:ind w:firstLine="0"/>
              <w:jc w:val="center"/>
            </w:pPr>
            <w:r>
              <w:t>Pravidla pro počítání s</w:t>
            </w:r>
            <w:r w:rsidR="008A55C8">
              <w:t> </w:t>
            </w:r>
            <w:r>
              <w:t>mocninami</w:t>
            </w:r>
          </w:p>
        </w:tc>
        <w:tc>
          <w:tcPr>
            <w:tcW w:w="3918" w:type="dxa"/>
          </w:tcPr>
          <w:p w14:paraId="39177D3E" w14:textId="435092E2" w:rsidR="00E0011A" w:rsidRDefault="00E0011A" w:rsidP="00000448">
            <w:pPr>
              <w:pStyle w:val="Normln1"/>
              <w:ind w:firstLine="0"/>
              <w:jc w:val="center"/>
            </w:pPr>
            <w:r>
              <w:t>Opakování a shrnutí</w:t>
            </w:r>
          </w:p>
        </w:tc>
      </w:tr>
      <w:tr w:rsidR="00E0011A" w:rsidRPr="005654FB" w14:paraId="4F9851A7" w14:textId="77777777" w:rsidTr="00E0011A">
        <w:tc>
          <w:tcPr>
            <w:tcW w:w="670" w:type="dxa"/>
          </w:tcPr>
          <w:p w14:paraId="2504E60D" w14:textId="3F0B81CF" w:rsidR="00E0011A" w:rsidRDefault="00E0011A" w:rsidP="00000448">
            <w:pPr>
              <w:pStyle w:val="Normln1"/>
              <w:ind w:firstLine="0"/>
              <w:jc w:val="center"/>
            </w:pPr>
            <w:r>
              <w:t>F20</w:t>
            </w:r>
          </w:p>
        </w:tc>
        <w:tc>
          <w:tcPr>
            <w:tcW w:w="4619" w:type="dxa"/>
          </w:tcPr>
          <w:p w14:paraId="47FA371F" w14:textId="4565FDAB" w:rsidR="00E0011A" w:rsidRDefault="00E0011A" w:rsidP="00000448">
            <w:pPr>
              <w:pStyle w:val="Normln1"/>
              <w:ind w:firstLine="0"/>
              <w:jc w:val="center"/>
            </w:pPr>
            <w:r>
              <w:t>Výkon = okamžitá změna práce</w:t>
            </w:r>
          </w:p>
        </w:tc>
        <w:tc>
          <w:tcPr>
            <w:tcW w:w="3918" w:type="dxa"/>
          </w:tcPr>
          <w:p w14:paraId="01FA2F86" w14:textId="77777777" w:rsidR="00E0011A" w:rsidRDefault="00E0011A" w:rsidP="00000448">
            <w:pPr>
              <w:pStyle w:val="Normln1"/>
              <w:ind w:firstLine="0"/>
              <w:jc w:val="center"/>
            </w:pPr>
            <w:r>
              <w:t xml:space="preserve">Využívá též oddíl F16 </w:t>
            </w:r>
          </w:p>
          <w:p w14:paraId="65217527" w14:textId="6D4B6F50" w:rsidR="00E0011A" w:rsidRDefault="00E0011A" w:rsidP="00000448">
            <w:pPr>
              <w:pStyle w:val="Normln1"/>
              <w:ind w:firstLine="0"/>
              <w:jc w:val="center"/>
            </w:pPr>
            <w:r>
              <w:t>a teorii derivací</w:t>
            </w:r>
          </w:p>
        </w:tc>
      </w:tr>
      <w:tr w:rsidR="00E0011A" w:rsidRPr="005654FB" w14:paraId="1B819EB6" w14:textId="77777777" w:rsidTr="00E0011A">
        <w:tc>
          <w:tcPr>
            <w:tcW w:w="670" w:type="dxa"/>
          </w:tcPr>
          <w:p w14:paraId="0053D754" w14:textId="5B3AED7C" w:rsidR="00E0011A" w:rsidRDefault="00E0011A" w:rsidP="00000448">
            <w:pPr>
              <w:pStyle w:val="Normln1"/>
              <w:ind w:firstLine="0"/>
              <w:jc w:val="center"/>
            </w:pPr>
            <w:r>
              <w:t>F21</w:t>
            </w:r>
          </w:p>
        </w:tc>
        <w:tc>
          <w:tcPr>
            <w:tcW w:w="4619" w:type="dxa"/>
          </w:tcPr>
          <w:p w14:paraId="2B786A76" w14:textId="48958115" w:rsidR="00E0011A" w:rsidRDefault="00E0011A" w:rsidP="00000448">
            <w:pPr>
              <w:pStyle w:val="Normln1"/>
              <w:ind w:firstLine="0"/>
              <w:jc w:val="center"/>
            </w:pPr>
            <w:r>
              <w:t>Potenciální energie</w:t>
            </w:r>
          </w:p>
        </w:tc>
        <w:tc>
          <w:tcPr>
            <w:tcW w:w="3918" w:type="dxa"/>
          </w:tcPr>
          <w:p w14:paraId="45990C82" w14:textId="77777777" w:rsidR="00E0011A" w:rsidRDefault="00E0011A" w:rsidP="00000448">
            <w:pPr>
              <w:pStyle w:val="Normln1"/>
              <w:ind w:firstLine="0"/>
              <w:jc w:val="center"/>
            </w:pPr>
          </w:p>
        </w:tc>
      </w:tr>
      <w:tr w:rsidR="00E0011A" w:rsidRPr="005654FB" w14:paraId="0CB774A5" w14:textId="77777777" w:rsidTr="00E0011A">
        <w:tc>
          <w:tcPr>
            <w:tcW w:w="670" w:type="dxa"/>
          </w:tcPr>
          <w:p w14:paraId="2E25972D" w14:textId="7B2A740A" w:rsidR="00E0011A" w:rsidRDefault="00E0011A" w:rsidP="00000448">
            <w:pPr>
              <w:pStyle w:val="Normln1"/>
              <w:ind w:firstLine="0"/>
              <w:jc w:val="center"/>
            </w:pPr>
            <w:r>
              <w:t>M18</w:t>
            </w:r>
          </w:p>
        </w:tc>
        <w:tc>
          <w:tcPr>
            <w:tcW w:w="4619" w:type="dxa"/>
          </w:tcPr>
          <w:p w14:paraId="732555AA" w14:textId="1BC871A2" w:rsidR="00E0011A" w:rsidRDefault="00E0011A" w:rsidP="00000448">
            <w:pPr>
              <w:pStyle w:val="Normln1"/>
              <w:ind w:firstLine="0"/>
              <w:jc w:val="center"/>
            </w:pPr>
            <w:r>
              <w:t>Parametrizace křivky v</w:t>
            </w:r>
            <w:r w:rsidR="008A55C8">
              <w:t> </w:t>
            </w:r>
            <w:r>
              <w:t>prostoru</w:t>
            </w:r>
          </w:p>
        </w:tc>
        <w:tc>
          <w:tcPr>
            <w:tcW w:w="3918" w:type="dxa"/>
          </w:tcPr>
          <w:p w14:paraId="7A543D0F" w14:textId="77777777" w:rsidR="00E0011A" w:rsidRDefault="00E0011A" w:rsidP="00000448">
            <w:pPr>
              <w:pStyle w:val="Normln1"/>
              <w:ind w:firstLine="0"/>
              <w:jc w:val="center"/>
            </w:pPr>
          </w:p>
        </w:tc>
      </w:tr>
      <w:tr w:rsidR="00E0011A" w:rsidRPr="005654FB" w14:paraId="747C88EF" w14:textId="77777777" w:rsidTr="00E0011A">
        <w:tc>
          <w:tcPr>
            <w:tcW w:w="670" w:type="dxa"/>
          </w:tcPr>
          <w:p w14:paraId="05649B1A" w14:textId="27D773E3" w:rsidR="00E0011A" w:rsidRDefault="00E0011A" w:rsidP="00000448">
            <w:pPr>
              <w:pStyle w:val="Normln1"/>
              <w:ind w:firstLine="0"/>
              <w:jc w:val="center"/>
            </w:pPr>
            <w:r>
              <w:t>M19</w:t>
            </w:r>
          </w:p>
        </w:tc>
        <w:tc>
          <w:tcPr>
            <w:tcW w:w="4619" w:type="dxa"/>
          </w:tcPr>
          <w:p w14:paraId="7F9ED7BC" w14:textId="2C072590" w:rsidR="00E0011A" w:rsidRDefault="00E0011A" w:rsidP="00000448">
            <w:pPr>
              <w:pStyle w:val="Normln1"/>
              <w:ind w:firstLine="0"/>
              <w:jc w:val="center"/>
            </w:pPr>
            <w:r>
              <w:t>Křivkový integrál 1. a 2. druhu</w:t>
            </w:r>
          </w:p>
        </w:tc>
        <w:tc>
          <w:tcPr>
            <w:tcW w:w="3918" w:type="dxa"/>
          </w:tcPr>
          <w:p w14:paraId="0BC73658" w14:textId="77777777" w:rsidR="00E0011A" w:rsidRDefault="00E0011A" w:rsidP="00000448">
            <w:pPr>
              <w:pStyle w:val="Normln1"/>
              <w:ind w:firstLine="0"/>
              <w:jc w:val="center"/>
            </w:pPr>
          </w:p>
        </w:tc>
      </w:tr>
      <w:tr w:rsidR="00E0011A" w:rsidRPr="005654FB" w14:paraId="32050BE2" w14:textId="77777777" w:rsidTr="00E0011A">
        <w:tc>
          <w:tcPr>
            <w:tcW w:w="670" w:type="dxa"/>
          </w:tcPr>
          <w:p w14:paraId="5CAFCF73" w14:textId="621D6CFB" w:rsidR="00E0011A" w:rsidRDefault="00E0011A" w:rsidP="00000448">
            <w:pPr>
              <w:pStyle w:val="Normln1"/>
              <w:ind w:firstLine="0"/>
              <w:jc w:val="center"/>
            </w:pPr>
            <w:r>
              <w:t>F22</w:t>
            </w:r>
          </w:p>
        </w:tc>
        <w:tc>
          <w:tcPr>
            <w:tcW w:w="4619" w:type="dxa"/>
          </w:tcPr>
          <w:p w14:paraId="5FB64697" w14:textId="2090D9A3" w:rsidR="00E0011A" w:rsidRDefault="00E0011A" w:rsidP="00000448">
            <w:pPr>
              <w:pStyle w:val="Normln1"/>
              <w:ind w:firstLine="0"/>
              <w:jc w:val="center"/>
            </w:pPr>
            <w:r>
              <w:t>Zákon zachování energie</w:t>
            </w:r>
          </w:p>
        </w:tc>
        <w:tc>
          <w:tcPr>
            <w:tcW w:w="3918" w:type="dxa"/>
          </w:tcPr>
          <w:p w14:paraId="6EBF0A8F" w14:textId="0325FEEE" w:rsidR="00E0011A" w:rsidRPr="00E0011A" w:rsidRDefault="00E0011A" w:rsidP="00000448">
            <w:pPr>
              <w:pStyle w:val="Normln1"/>
              <w:ind w:firstLine="0"/>
              <w:jc w:val="center"/>
              <w:rPr>
                <w:vertAlign w:val="superscript"/>
              </w:rPr>
            </w:pPr>
            <w:r>
              <w:t>Včetně vzorce E=mc</w:t>
            </w:r>
            <w:r>
              <w:rPr>
                <w:vertAlign w:val="superscript"/>
              </w:rPr>
              <w:t>2</w:t>
            </w:r>
          </w:p>
        </w:tc>
      </w:tr>
    </w:tbl>
    <w:p w14:paraId="3D13873A" w14:textId="26507B2F" w:rsidR="00E0011A" w:rsidRDefault="00E0011A" w:rsidP="00E0011A">
      <w:pPr>
        <w:pStyle w:val="Normln1"/>
        <w:ind w:firstLine="0"/>
        <w:jc w:val="center"/>
      </w:pPr>
    </w:p>
    <w:p w14:paraId="78928F0A" w14:textId="10DDA080" w:rsidR="00E0011A" w:rsidRDefault="00E0011A" w:rsidP="00E0011A">
      <w:pPr>
        <w:pStyle w:val="Normln1"/>
        <w:ind w:firstLine="0"/>
      </w:pPr>
      <w:r>
        <w:lastRenderedPageBreak/>
        <w:t>Uvedená osnova je jen začátkem</w:t>
      </w:r>
      <w:r w:rsidR="00904684">
        <w:t xml:space="preserve"> </w:t>
      </w:r>
      <w:r w:rsidR="00000448">
        <w:t>celkové čtyřleté osnovy</w:t>
      </w:r>
      <w:r>
        <w:t>. Autor článku hledá též spolupracovníka při sestavení osnovy takto zvažovaného předmětu, přednostně studenta či absolventa obou oborů studia.</w:t>
      </w:r>
    </w:p>
    <w:p w14:paraId="25D38EC9" w14:textId="77777777" w:rsidR="00E0011A" w:rsidRDefault="00E0011A" w:rsidP="00E0011A">
      <w:pPr>
        <w:pStyle w:val="Normln1"/>
        <w:ind w:firstLine="0"/>
        <w:jc w:val="center"/>
      </w:pPr>
    </w:p>
    <w:p w14:paraId="5F0DBF51" w14:textId="572BB25A" w:rsidR="00ED6DB5" w:rsidRPr="005654FB" w:rsidRDefault="00ED6DB5" w:rsidP="0081615A">
      <w:pPr>
        <w:pStyle w:val="Normln1"/>
        <w:ind w:firstLine="0"/>
        <w:jc w:val="left"/>
      </w:pPr>
      <w:r w:rsidRPr="005654FB">
        <w:rPr>
          <w:b/>
        </w:rPr>
        <w:t>Závěr</w:t>
      </w:r>
    </w:p>
    <w:p w14:paraId="2D716E5A" w14:textId="2EE23432" w:rsidR="00632EA1" w:rsidRPr="00C6629D" w:rsidRDefault="00632EA1" w:rsidP="00632EA1">
      <w:pPr>
        <w:pStyle w:val="Normln1"/>
        <w:ind w:firstLine="0"/>
        <w:jc w:val="center"/>
        <w:rPr>
          <w:highlight w:val="yellow"/>
        </w:rPr>
      </w:pPr>
    </w:p>
    <w:p w14:paraId="5A5D19B5" w14:textId="0154A8C6" w:rsidR="00EB5E18" w:rsidRPr="005654FB" w:rsidRDefault="00E0011A" w:rsidP="00317DA6">
      <w:pPr>
        <w:pStyle w:val="Normln1"/>
        <w:ind w:firstLine="0"/>
      </w:pPr>
      <w:r>
        <w:t xml:space="preserve">V tomto příspěvku se autor snaží poukázat na klady systematického propojování matematiky a </w:t>
      </w:r>
      <w:proofErr w:type="gramStart"/>
      <w:r>
        <w:t>fyziky  a</w:t>
      </w:r>
      <w:proofErr w:type="gramEnd"/>
      <w:r>
        <w:t xml:space="preserve"> směřuje ke tvrzení, že oddělováním obou předmětů při výuce každý z nich něco podstatného ztrácí. Bude vděčný za názory pro a proti při zvažování, zda by bylo možné </w:t>
      </w:r>
      <w:r w:rsidR="006F4D9A">
        <w:t>na s</w:t>
      </w:r>
      <w:r>
        <w:t>třední škole</w:t>
      </w:r>
      <w:r w:rsidR="006F4D9A">
        <w:t xml:space="preserve"> </w:t>
      </w:r>
      <w:r>
        <w:t>vyučovat matematiku a fyziku jako jeden předmět</w:t>
      </w:r>
      <w:r w:rsidR="006F4D9A">
        <w:t xml:space="preserve"> (nebo minimálně na gymnáziu, které by oběma předmětům věnovalo dostatečnou dotaci)</w:t>
      </w:r>
      <w:r>
        <w:t xml:space="preserve">. Bez ohledu na odpověď na tuto otázku si ovšem uvědomuje </w:t>
      </w:r>
      <w:r w:rsidR="006F4D9A">
        <w:t>nepřítomnost metodologické příručky</w:t>
      </w:r>
      <w:r>
        <w:t xml:space="preserve">, která (zejména na střední škole) </w:t>
      </w:r>
      <w:r w:rsidR="006F4D9A">
        <w:t xml:space="preserve">by </w:t>
      </w:r>
      <w:r>
        <w:t>dobře představ</w:t>
      </w:r>
      <w:r w:rsidR="006F4D9A">
        <w:t>ila</w:t>
      </w:r>
      <w:r>
        <w:t xml:space="preserve"> vztah obou předmětů na základě propojení dobrých učebnic každého z nich.</w:t>
      </w:r>
    </w:p>
    <w:p w14:paraId="40B02320" w14:textId="30383C53" w:rsidR="00317DA6" w:rsidRPr="00C6629D" w:rsidRDefault="00317DA6" w:rsidP="00317DA6">
      <w:pPr>
        <w:pStyle w:val="Normln1"/>
        <w:ind w:firstLine="0"/>
        <w:jc w:val="center"/>
        <w:rPr>
          <w:highlight w:val="yellow"/>
        </w:rPr>
      </w:pPr>
    </w:p>
    <w:p w14:paraId="40404B75" w14:textId="321CBAFD" w:rsidR="00ED6DB5" w:rsidRPr="005654FB" w:rsidRDefault="00ED6DB5" w:rsidP="0081615A">
      <w:pPr>
        <w:pStyle w:val="Normln1"/>
        <w:ind w:firstLine="0"/>
        <w:jc w:val="left"/>
      </w:pPr>
      <w:r w:rsidRPr="005654FB">
        <w:rPr>
          <w:b/>
        </w:rPr>
        <w:t>Literatura</w:t>
      </w:r>
    </w:p>
    <w:p w14:paraId="7D9B9041" w14:textId="24A15752" w:rsidR="0081615A" w:rsidRPr="00C6629D" w:rsidRDefault="0081615A" w:rsidP="0081615A">
      <w:pPr>
        <w:pStyle w:val="Normln1"/>
        <w:ind w:firstLine="0"/>
        <w:jc w:val="center"/>
        <w:rPr>
          <w:highlight w:val="yellow"/>
        </w:rPr>
      </w:pPr>
    </w:p>
    <w:p w14:paraId="3818E04A" w14:textId="731A9782" w:rsidR="00693E75" w:rsidRPr="00562128" w:rsidRDefault="00693E75" w:rsidP="00693E75">
      <w:pPr>
        <w:pStyle w:val="IATED-References"/>
        <w:numPr>
          <w:ilvl w:val="0"/>
          <w:numId w:val="0"/>
        </w:numPr>
        <w:spacing w:before="0" w:after="0"/>
        <w:jc w:val="both"/>
        <w:rPr>
          <w:rFonts w:ascii="Times New Roman" w:hAnsi="Times New Roman" w:cs="Times New Roman"/>
          <w:sz w:val="24"/>
          <w:lang w:val="cs-CZ"/>
        </w:rPr>
      </w:pPr>
      <w:proofErr w:type="spellStart"/>
      <w:r>
        <w:rPr>
          <w:rFonts w:ascii="Times New Roman" w:hAnsi="Times New Roman" w:cs="Times New Roman"/>
          <w:sz w:val="24"/>
        </w:rPr>
        <w:t>Bedna</w:t>
      </w:r>
      <w:r>
        <w:rPr>
          <w:rFonts w:ascii="Times New Roman" w:hAnsi="Times New Roman" w:cs="Times New Roman"/>
          <w:sz w:val="24"/>
          <w:lang w:val="cs-CZ"/>
        </w:rPr>
        <w:t>řík</w:t>
      </w:r>
      <w:proofErr w:type="spellEnd"/>
      <w:r>
        <w:rPr>
          <w:rFonts w:ascii="Times New Roman" w:hAnsi="Times New Roman" w:cs="Times New Roman"/>
          <w:sz w:val="24"/>
          <w:lang w:val="cs-CZ"/>
        </w:rPr>
        <w:t xml:space="preserve">, M., Široká, M. </w:t>
      </w:r>
      <w:r w:rsidRPr="00693E75">
        <w:rPr>
          <w:rFonts w:ascii="Times New Roman" w:hAnsi="Times New Roman" w:cs="Times New Roman"/>
          <w:sz w:val="24"/>
        </w:rPr>
        <w:t>(</w:t>
      </w:r>
      <w:r>
        <w:rPr>
          <w:rFonts w:ascii="Times New Roman" w:hAnsi="Times New Roman" w:cs="Times New Roman"/>
          <w:sz w:val="24"/>
        </w:rPr>
        <w:t>2000</w:t>
      </w:r>
      <w:r w:rsidRPr="00693E75">
        <w:rPr>
          <w:rFonts w:ascii="Times New Roman" w:hAnsi="Times New Roman" w:cs="Times New Roman"/>
          <w:sz w:val="24"/>
        </w:rPr>
        <w:t xml:space="preserve">). </w:t>
      </w:r>
      <w:proofErr w:type="spellStart"/>
      <w:r>
        <w:rPr>
          <w:rFonts w:ascii="Times New Roman" w:hAnsi="Times New Roman" w:cs="Times New Roman"/>
          <w:i/>
          <w:sz w:val="24"/>
        </w:rPr>
        <w:t>Fyzika</w:t>
      </w:r>
      <w:proofErr w:type="spellEnd"/>
      <w:r>
        <w:rPr>
          <w:rFonts w:ascii="Times New Roman" w:hAnsi="Times New Roman" w:cs="Times New Roman"/>
          <w:i/>
          <w:sz w:val="24"/>
        </w:rPr>
        <w:t xml:space="preserve"> pro </w:t>
      </w:r>
      <w:proofErr w:type="spellStart"/>
      <w:r>
        <w:rPr>
          <w:rFonts w:ascii="Times New Roman" w:hAnsi="Times New Roman" w:cs="Times New Roman"/>
          <w:i/>
          <w:sz w:val="24"/>
        </w:rPr>
        <w:t>gymnázia</w:t>
      </w:r>
      <w:proofErr w:type="spellEnd"/>
      <w:r>
        <w:rPr>
          <w:rFonts w:ascii="Times New Roman" w:hAnsi="Times New Roman" w:cs="Times New Roman"/>
          <w:i/>
          <w:sz w:val="24"/>
        </w:rPr>
        <w:t xml:space="preserve"> </w:t>
      </w:r>
      <w:r w:rsidRPr="00693E75">
        <w:rPr>
          <w:rFonts w:ascii="Times New Roman" w:hAnsi="Times New Roman" w:cs="Times New Roman"/>
          <w:i/>
          <w:sz w:val="24"/>
        </w:rPr>
        <w:t xml:space="preserve">– </w:t>
      </w:r>
      <w:proofErr w:type="spellStart"/>
      <w:r w:rsidR="0061249F">
        <w:rPr>
          <w:rFonts w:ascii="Times New Roman" w:hAnsi="Times New Roman" w:cs="Times New Roman"/>
          <w:i/>
          <w:sz w:val="24"/>
        </w:rPr>
        <w:t>mechanika</w:t>
      </w:r>
      <w:proofErr w:type="spellEnd"/>
      <w:r w:rsidRPr="00693E75">
        <w:rPr>
          <w:rFonts w:ascii="Times New Roman" w:hAnsi="Times New Roman" w:cs="Times New Roman"/>
          <w:sz w:val="24"/>
        </w:rPr>
        <w:t xml:space="preserve">. Praha, </w:t>
      </w:r>
      <w:proofErr w:type="spellStart"/>
      <w:r w:rsidRPr="00693E75">
        <w:rPr>
          <w:rFonts w:ascii="Times New Roman" w:hAnsi="Times New Roman" w:cs="Times New Roman"/>
          <w:sz w:val="24"/>
        </w:rPr>
        <w:t>Česká</w:t>
      </w:r>
      <w:proofErr w:type="spellEnd"/>
      <w:r w:rsidRPr="00693E75">
        <w:rPr>
          <w:rFonts w:ascii="Times New Roman" w:hAnsi="Times New Roman" w:cs="Times New Roman"/>
          <w:sz w:val="24"/>
        </w:rPr>
        <w:t xml:space="preserve"> </w:t>
      </w:r>
      <w:proofErr w:type="spellStart"/>
      <w:r w:rsidRPr="00693E75">
        <w:rPr>
          <w:rFonts w:ascii="Times New Roman" w:hAnsi="Times New Roman" w:cs="Times New Roman"/>
          <w:sz w:val="24"/>
        </w:rPr>
        <w:t>Republika</w:t>
      </w:r>
      <w:proofErr w:type="spellEnd"/>
      <w:r w:rsidRPr="00693E75">
        <w:rPr>
          <w:rFonts w:ascii="Times New Roman" w:hAnsi="Times New Roman" w:cs="Times New Roman"/>
          <w:sz w:val="24"/>
        </w:rPr>
        <w:t xml:space="preserve">, </w:t>
      </w:r>
      <w:proofErr w:type="spellStart"/>
      <w:r w:rsidRPr="00693E75">
        <w:rPr>
          <w:rFonts w:ascii="Times New Roman" w:hAnsi="Times New Roman" w:cs="Times New Roman"/>
          <w:sz w:val="24"/>
        </w:rPr>
        <w:t>nakladatelství</w:t>
      </w:r>
      <w:proofErr w:type="spellEnd"/>
      <w:r w:rsidRPr="00693E75">
        <w:rPr>
          <w:rFonts w:ascii="Times New Roman" w:hAnsi="Times New Roman" w:cs="Times New Roman"/>
          <w:sz w:val="24"/>
        </w:rPr>
        <w:t xml:space="preserve"> PROMETHEUS.</w:t>
      </w:r>
      <w:r w:rsidRPr="00562128">
        <w:rPr>
          <w:rFonts w:ascii="Times New Roman" w:hAnsi="Times New Roman" w:cs="Times New Roman"/>
          <w:sz w:val="24"/>
          <w:lang w:val="cs-CZ"/>
        </w:rPr>
        <w:t xml:space="preserve"> </w:t>
      </w:r>
    </w:p>
    <w:p w14:paraId="06B1AF0E" w14:textId="77777777" w:rsidR="006F4D9A" w:rsidRDefault="006F4D9A" w:rsidP="003E63B9">
      <w:pPr>
        <w:pStyle w:val="Normln1"/>
        <w:tabs>
          <w:tab w:val="left" w:pos="426"/>
        </w:tabs>
        <w:ind w:firstLine="0"/>
        <w:rPr>
          <w:szCs w:val="24"/>
        </w:rPr>
      </w:pPr>
    </w:p>
    <w:p w14:paraId="53FA1C20" w14:textId="66E8A93E" w:rsidR="003E63B9" w:rsidRPr="009B701F" w:rsidRDefault="009B701F" w:rsidP="003E63B9">
      <w:pPr>
        <w:pStyle w:val="Normln1"/>
        <w:tabs>
          <w:tab w:val="left" w:pos="426"/>
        </w:tabs>
        <w:ind w:firstLine="0"/>
        <w:rPr>
          <w:szCs w:val="24"/>
        </w:rPr>
      </w:pPr>
      <w:proofErr w:type="spellStart"/>
      <w:r w:rsidRPr="009B701F">
        <w:rPr>
          <w:szCs w:val="24"/>
        </w:rPr>
        <w:t>Halliday</w:t>
      </w:r>
      <w:proofErr w:type="spellEnd"/>
      <w:r w:rsidRPr="009B701F">
        <w:rPr>
          <w:szCs w:val="24"/>
        </w:rPr>
        <w:t xml:space="preserve">, D., </w:t>
      </w:r>
      <w:proofErr w:type="spellStart"/>
      <w:r w:rsidRPr="009B701F">
        <w:rPr>
          <w:szCs w:val="24"/>
        </w:rPr>
        <w:t>Resnick</w:t>
      </w:r>
      <w:proofErr w:type="spellEnd"/>
      <w:r w:rsidRPr="009B701F">
        <w:rPr>
          <w:szCs w:val="24"/>
        </w:rPr>
        <w:t xml:space="preserve">, R., </w:t>
      </w:r>
      <w:proofErr w:type="spellStart"/>
      <w:r w:rsidRPr="009B701F">
        <w:rPr>
          <w:szCs w:val="24"/>
        </w:rPr>
        <w:t>Walker</w:t>
      </w:r>
      <w:proofErr w:type="spellEnd"/>
      <w:r w:rsidRPr="009B701F">
        <w:rPr>
          <w:szCs w:val="24"/>
        </w:rPr>
        <w:t xml:space="preserve">, J. (2000). </w:t>
      </w:r>
      <w:r w:rsidRPr="009B701F">
        <w:rPr>
          <w:i/>
          <w:szCs w:val="24"/>
        </w:rPr>
        <w:t>Fyzika.</w:t>
      </w:r>
      <w:r w:rsidRPr="009B701F">
        <w:rPr>
          <w:szCs w:val="24"/>
        </w:rPr>
        <w:t xml:space="preserve"> Vysoké učení technické v Brně – nakladatelství VUTIUM a PROMETHEUS Praha</w:t>
      </w:r>
      <w:r w:rsidR="00F16AD6">
        <w:rPr>
          <w:szCs w:val="24"/>
        </w:rPr>
        <w:t>. Druhé, přepracované vydání 2013.</w:t>
      </w:r>
    </w:p>
    <w:p w14:paraId="1A3463E3" w14:textId="77777777" w:rsidR="006F4D9A" w:rsidRDefault="006F4D9A" w:rsidP="00693E75">
      <w:pPr>
        <w:pStyle w:val="IATED-References"/>
        <w:numPr>
          <w:ilvl w:val="0"/>
          <w:numId w:val="0"/>
        </w:numPr>
        <w:spacing w:before="0" w:after="0"/>
        <w:jc w:val="both"/>
        <w:rPr>
          <w:rFonts w:ascii="Times New Roman" w:hAnsi="Times New Roman" w:cs="Times New Roman"/>
          <w:sz w:val="24"/>
        </w:rPr>
      </w:pPr>
    </w:p>
    <w:p w14:paraId="42F166F6" w14:textId="4015AA55" w:rsidR="00E0011A" w:rsidRDefault="00E0011A" w:rsidP="00693E75">
      <w:pPr>
        <w:pStyle w:val="IATED-References"/>
        <w:numPr>
          <w:ilvl w:val="0"/>
          <w:numId w:val="0"/>
        </w:numPr>
        <w:spacing w:before="0" w:after="0"/>
        <w:jc w:val="both"/>
        <w:rPr>
          <w:rFonts w:ascii="Times New Roman" w:hAnsi="Times New Roman" w:cs="Times New Roman"/>
          <w:sz w:val="24"/>
        </w:rPr>
      </w:pPr>
      <w:r>
        <w:rPr>
          <w:rFonts w:ascii="Times New Roman" w:hAnsi="Times New Roman" w:cs="Times New Roman"/>
          <w:sz w:val="24"/>
        </w:rPr>
        <w:t xml:space="preserve">Fuchs, E., </w:t>
      </w:r>
      <w:proofErr w:type="spellStart"/>
      <w:r>
        <w:rPr>
          <w:rFonts w:ascii="Times New Roman" w:hAnsi="Times New Roman" w:cs="Times New Roman"/>
          <w:sz w:val="24"/>
        </w:rPr>
        <w:t>Hrubý</w:t>
      </w:r>
      <w:proofErr w:type="spellEnd"/>
      <w:r>
        <w:rPr>
          <w:rFonts w:ascii="Times New Roman" w:hAnsi="Times New Roman" w:cs="Times New Roman"/>
          <w:sz w:val="24"/>
        </w:rPr>
        <w:t>, D. (</w:t>
      </w:r>
      <w:r w:rsidR="00BA2BFC">
        <w:rPr>
          <w:rFonts w:ascii="Times New Roman" w:hAnsi="Times New Roman" w:cs="Times New Roman"/>
          <w:sz w:val="24"/>
        </w:rPr>
        <w:t>2006</w:t>
      </w:r>
      <w:r>
        <w:rPr>
          <w:rFonts w:ascii="Times New Roman" w:hAnsi="Times New Roman" w:cs="Times New Roman"/>
          <w:sz w:val="24"/>
        </w:rPr>
        <w:t xml:space="preserve">): </w:t>
      </w:r>
      <w:proofErr w:type="spellStart"/>
      <w:r w:rsidR="000A12A7" w:rsidRPr="00BA2BFC">
        <w:rPr>
          <w:rFonts w:ascii="Times New Roman" w:hAnsi="Times New Roman" w:cs="Times New Roman"/>
          <w:i/>
          <w:sz w:val="24"/>
        </w:rPr>
        <w:t>Postavení</w:t>
      </w:r>
      <w:proofErr w:type="spellEnd"/>
      <w:r w:rsidR="000A12A7" w:rsidRPr="00BA2BFC">
        <w:rPr>
          <w:rFonts w:ascii="Times New Roman" w:hAnsi="Times New Roman" w:cs="Times New Roman"/>
          <w:i/>
          <w:sz w:val="24"/>
        </w:rPr>
        <w:t xml:space="preserve"> </w:t>
      </w:r>
      <w:proofErr w:type="spellStart"/>
      <w:r w:rsidR="000A12A7" w:rsidRPr="00BA2BFC">
        <w:rPr>
          <w:rFonts w:ascii="Times New Roman" w:hAnsi="Times New Roman" w:cs="Times New Roman"/>
          <w:i/>
          <w:sz w:val="24"/>
        </w:rPr>
        <w:t>matematiky</w:t>
      </w:r>
      <w:proofErr w:type="spellEnd"/>
      <w:r w:rsidR="000A12A7" w:rsidRPr="00BA2BFC">
        <w:rPr>
          <w:rFonts w:ascii="Times New Roman" w:hAnsi="Times New Roman" w:cs="Times New Roman"/>
          <w:i/>
          <w:sz w:val="24"/>
        </w:rPr>
        <w:t xml:space="preserve"> </w:t>
      </w:r>
      <w:proofErr w:type="spellStart"/>
      <w:r w:rsidR="000A12A7" w:rsidRPr="00BA2BFC">
        <w:rPr>
          <w:rFonts w:ascii="Times New Roman" w:hAnsi="Times New Roman" w:cs="Times New Roman"/>
          <w:i/>
          <w:sz w:val="24"/>
        </w:rPr>
        <w:t>ve</w:t>
      </w:r>
      <w:proofErr w:type="spellEnd"/>
      <w:r w:rsidR="000A12A7" w:rsidRPr="00BA2BFC">
        <w:rPr>
          <w:rFonts w:ascii="Times New Roman" w:hAnsi="Times New Roman" w:cs="Times New Roman"/>
          <w:i/>
          <w:sz w:val="24"/>
        </w:rPr>
        <w:t xml:space="preserve"> </w:t>
      </w:r>
      <w:proofErr w:type="spellStart"/>
      <w:r w:rsidR="000A12A7" w:rsidRPr="00BA2BFC">
        <w:rPr>
          <w:rFonts w:ascii="Times New Roman" w:hAnsi="Times New Roman" w:cs="Times New Roman"/>
          <w:i/>
          <w:sz w:val="24"/>
        </w:rPr>
        <w:t>školním</w:t>
      </w:r>
      <w:proofErr w:type="spellEnd"/>
      <w:r w:rsidR="000A12A7" w:rsidRPr="00BA2BFC">
        <w:rPr>
          <w:rFonts w:ascii="Times New Roman" w:hAnsi="Times New Roman" w:cs="Times New Roman"/>
          <w:i/>
          <w:sz w:val="24"/>
        </w:rPr>
        <w:t xml:space="preserve"> </w:t>
      </w:r>
      <w:proofErr w:type="spellStart"/>
      <w:r w:rsidR="000A12A7" w:rsidRPr="00BA2BFC">
        <w:rPr>
          <w:rFonts w:ascii="Times New Roman" w:hAnsi="Times New Roman" w:cs="Times New Roman"/>
          <w:i/>
          <w:sz w:val="24"/>
        </w:rPr>
        <w:t>vzdělávacím</w:t>
      </w:r>
      <w:proofErr w:type="spellEnd"/>
      <w:r w:rsidR="000A12A7" w:rsidRPr="00BA2BFC">
        <w:rPr>
          <w:rFonts w:ascii="Times New Roman" w:hAnsi="Times New Roman" w:cs="Times New Roman"/>
          <w:i/>
          <w:sz w:val="24"/>
        </w:rPr>
        <w:t xml:space="preserve"> program </w:t>
      </w:r>
      <w:proofErr w:type="spellStart"/>
      <w:r w:rsidR="000A12A7" w:rsidRPr="00BA2BFC">
        <w:rPr>
          <w:rFonts w:ascii="Times New Roman" w:hAnsi="Times New Roman" w:cs="Times New Roman"/>
          <w:i/>
          <w:sz w:val="24"/>
        </w:rPr>
        <w:t>na</w:t>
      </w:r>
      <w:proofErr w:type="spellEnd"/>
      <w:r w:rsidR="000A12A7" w:rsidRPr="00BA2BFC">
        <w:rPr>
          <w:rFonts w:ascii="Times New Roman" w:hAnsi="Times New Roman" w:cs="Times New Roman"/>
          <w:i/>
          <w:sz w:val="24"/>
        </w:rPr>
        <w:t xml:space="preserve"> </w:t>
      </w:r>
      <w:proofErr w:type="spellStart"/>
      <w:r w:rsidR="000A12A7" w:rsidRPr="00BA2BFC">
        <w:rPr>
          <w:rFonts w:ascii="Times New Roman" w:hAnsi="Times New Roman" w:cs="Times New Roman"/>
          <w:i/>
          <w:sz w:val="24"/>
        </w:rPr>
        <w:t>čtyřletém</w:t>
      </w:r>
      <w:proofErr w:type="spellEnd"/>
      <w:r w:rsidR="000A12A7" w:rsidRPr="00BA2BFC">
        <w:rPr>
          <w:rFonts w:ascii="Times New Roman" w:hAnsi="Times New Roman" w:cs="Times New Roman"/>
          <w:i/>
          <w:sz w:val="24"/>
        </w:rPr>
        <w:t xml:space="preserve"> </w:t>
      </w:r>
      <w:proofErr w:type="spellStart"/>
      <w:r w:rsidR="00BA2BFC" w:rsidRPr="00BA2BFC">
        <w:rPr>
          <w:rFonts w:ascii="Times New Roman" w:hAnsi="Times New Roman" w:cs="Times New Roman"/>
          <w:i/>
          <w:sz w:val="24"/>
        </w:rPr>
        <w:t>gymnáziu</w:t>
      </w:r>
      <w:proofErr w:type="spellEnd"/>
      <w:r>
        <w:rPr>
          <w:rFonts w:ascii="Times New Roman" w:hAnsi="Times New Roman" w:cs="Times New Roman"/>
          <w:sz w:val="24"/>
        </w:rPr>
        <w:t>. PROMETHEUS.</w:t>
      </w:r>
    </w:p>
    <w:p w14:paraId="3F89EF66" w14:textId="77777777" w:rsidR="00E0011A" w:rsidRDefault="00E0011A" w:rsidP="00693E75">
      <w:pPr>
        <w:pStyle w:val="IATED-References"/>
        <w:numPr>
          <w:ilvl w:val="0"/>
          <w:numId w:val="0"/>
        </w:numPr>
        <w:spacing w:before="0" w:after="0"/>
        <w:jc w:val="both"/>
        <w:rPr>
          <w:rFonts w:ascii="Times New Roman" w:hAnsi="Times New Roman" w:cs="Times New Roman"/>
          <w:sz w:val="24"/>
        </w:rPr>
      </w:pPr>
    </w:p>
    <w:p w14:paraId="0F850F75" w14:textId="4207C7D4" w:rsidR="006D4192" w:rsidRDefault="00693E75" w:rsidP="00693E75">
      <w:pPr>
        <w:pStyle w:val="IATED-References"/>
        <w:numPr>
          <w:ilvl w:val="0"/>
          <w:numId w:val="0"/>
        </w:numPr>
        <w:spacing w:before="0" w:after="0"/>
        <w:jc w:val="both"/>
        <w:rPr>
          <w:rFonts w:ascii="Times New Roman" w:hAnsi="Times New Roman" w:cs="Times New Roman"/>
          <w:sz w:val="24"/>
        </w:rPr>
      </w:pPr>
      <w:proofErr w:type="spellStart"/>
      <w:r w:rsidRPr="00693E75">
        <w:rPr>
          <w:rFonts w:ascii="Times New Roman" w:hAnsi="Times New Roman" w:cs="Times New Roman"/>
          <w:sz w:val="24"/>
        </w:rPr>
        <w:t>Hrubý</w:t>
      </w:r>
      <w:proofErr w:type="spellEnd"/>
      <w:r w:rsidRPr="00693E75">
        <w:rPr>
          <w:rFonts w:ascii="Times New Roman" w:hAnsi="Times New Roman" w:cs="Times New Roman"/>
          <w:sz w:val="24"/>
        </w:rPr>
        <w:t xml:space="preserve">, D., </w:t>
      </w:r>
      <w:proofErr w:type="spellStart"/>
      <w:r w:rsidRPr="00693E75">
        <w:rPr>
          <w:rFonts w:ascii="Times New Roman" w:hAnsi="Times New Roman" w:cs="Times New Roman"/>
          <w:sz w:val="24"/>
        </w:rPr>
        <w:t>Kubát</w:t>
      </w:r>
      <w:proofErr w:type="spellEnd"/>
      <w:r w:rsidRPr="00693E75">
        <w:rPr>
          <w:rFonts w:ascii="Times New Roman" w:hAnsi="Times New Roman" w:cs="Times New Roman"/>
          <w:sz w:val="24"/>
        </w:rPr>
        <w:t xml:space="preserve">, J. (1997). </w:t>
      </w:r>
      <w:proofErr w:type="spellStart"/>
      <w:r w:rsidRPr="00693E75">
        <w:rPr>
          <w:rFonts w:ascii="Times New Roman" w:hAnsi="Times New Roman" w:cs="Times New Roman"/>
          <w:i/>
          <w:sz w:val="24"/>
        </w:rPr>
        <w:t>Matematika</w:t>
      </w:r>
      <w:proofErr w:type="spellEnd"/>
      <w:r w:rsidRPr="00693E75">
        <w:rPr>
          <w:rFonts w:ascii="Times New Roman" w:hAnsi="Times New Roman" w:cs="Times New Roman"/>
          <w:i/>
          <w:sz w:val="24"/>
        </w:rPr>
        <w:t xml:space="preserve"> pro </w:t>
      </w:r>
      <w:proofErr w:type="spellStart"/>
      <w:r w:rsidRPr="00693E75">
        <w:rPr>
          <w:rFonts w:ascii="Times New Roman" w:hAnsi="Times New Roman" w:cs="Times New Roman"/>
          <w:i/>
          <w:sz w:val="24"/>
        </w:rPr>
        <w:t>gymnázia</w:t>
      </w:r>
      <w:proofErr w:type="spellEnd"/>
      <w:r w:rsidRPr="00693E75">
        <w:rPr>
          <w:rFonts w:ascii="Times New Roman" w:hAnsi="Times New Roman" w:cs="Times New Roman"/>
          <w:i/>
          <w:sz w:val="24"/>
        </w:rPr>
        <w:t xml:space="preserve"> – </w:t>
      </w:r>
      <w:proofErr w:type="spellStart"/>
      <w:r w:rsidRPr="00693E75">
        <w:rPr>
          <w:rFonts w:ascii="Times New Roman" w:hAnsi="Times New Roman" w:cs="Times New Roman"/>
          <w:i/>
          <w:sz w:val="24"/>
        </w:rPr>
        <w:t>diferenciální</w:t>
      </w:r>
      <w:proofErr w:type="spellEnd"/>
      <w:r w:rsidRPr="00693E75">
        <w:rPr>
          <w:rFonts w:ascii="Times New Roman" w:hAnsi="Times New Roman" w:cs="Times New Roman"/>
          <w:i/>
          <w:sz w:val="24"/>
        </w:rPr>
        <w:t xml:space="preserve"> </w:t>
      </w:r>
      <w:proofErr w:type="gramStart"/>
      <w:r w:rsidRPr="00693E75">
        <w:rPr>
          <w:rFonts w:ascii="Times New Roman" w:hAnsi="Times New Roman" w:cs="Times New Roman"/>
          <w:i/>
          <w:sz w:val="24"/>
        </w:rPr>
        <w:t>a</w:t>
      </w:r>
      <w:proofErr w:type="gramEnd"/>
      <w:r w:rsidRPr="00693E75">
        <w:rPr>
          <w:rFonts w:ascii="Times New Roman" w:hAnsi="Times New Roman" w:cs="Times New Roman"/>
          <w:i/>
          <w:sz w:val="24"/>
        </w:rPr>
        <w:t xml:space="preserve"> </w:t>
      </w:r>
      <w:proofErr w:type="spellStart"/>
      <w:r w:rsidRPr="00693E75">
        <w:rPr>
          <w:rFonts w:ascii="Times New Roman" w:hAnsi="Times New Roman" w:cs="Times New Roman"/>
          <w:i/>
          <w:sz w:val="24"/>
        </w:rPr>
        <w:t>integrální</w:t>
      </w:r>
      <w:proofErr w:type="spellEnd"/>
      <w:r w:rsidRPr="00693E75">
        <w:rPr>
          <w:rFonts w:ascii="Times New Roman" w:hAnsi="Times New Roman" w:cs="Times New Roman"/>
          <w:i/>
          <w:sz w:val="24"/>
        </w:rPr>
        <w:t xml:space="preserve"> </w:t>
      </w:r>
      <w:proofErr w:type="spellStart"/>
      <w:r w:rsidRPr="00693E75">
        <w:rPr>
          <w:rFonts w:ascii="Times New Roman" w:hAnsi="Times New Roman" w:cs="Times New Roman"/>
          <w:i/>
          <w:sz w:val="24"/>
        </w:rPr>
        <w:t>počet</w:t>
      </w:r>
      <w:proofErr w:type="spellEnd"/>
      <w:r w:rsidRPr="00693E75">
        <w:rPr>
          <w:rFonts w:ascii="Times New Roman" w:hAnsi="Times New Roman" w:cs="Times New Roman"/>
          <w:sz w:val="24"/>
        </w:rPr>
        <w:t xml:space="preserve">. Praha, </w:t>
      </w:r>
      <w:proofErr w:type="spellStart"/>
      <w:r w:rsidRPr="00693E75">
        <w:rPr>
          <w:rFonts w:ascii="Times New Roman" w:hAnsi="Times New Roman" w:cs="Times New Roman"/>
          <w:sz w:val="24"/>
        </w:rPr>
        <w:t>Česká</w:t>
      </w:r>
      <w:proofErr w:type="spellEnd"/>
      <w:r w:rsidRPr="00693E75">
        <w:rPr>
          <w:rFonts w:ascii="Times New Roman" w:hAnsi="Times New Roman" w:cs="Times New Roman"/>
          <w:sz w:val="24"/>
        </w:rPr>
        <w:t xml:space="preserve"> </w:t>
      </w:r>
      <w:proofErr w:type="spellStart"/>
      <w:r w:rsidRPr="00693E75">
        <w:rPr>
          <w:rFonts w:ascii="Times New Roman" w:hAnsi="Times New Roman" w:cs="Times New Roman"/>
          <w:sz w:val="24"/>
        </w:rPr>
        <w:t>Republika</w:t>
      </w:r>
      <w:proofErr w:type="spellEnd"/>
      <w:r w:rsidRPr="00693E75">
        <w:rPr>
          <w:rFonts w:ascii="Times New Roman" w:hAnsi="Times New Roman" w:cs="Times New Roman"/>
          <w:sz w:val="24"/>
        </w:rPr>
        <w:t xml:space="preserve">, </w:t>
      </w:r>
      <w:proofErr w:type="spellStart"/>
      <w:r w:rsidRPr="00693E75">
        <w:rPr>
          <w:rFonts w:ascii="Times New Roman" w:hAnsi="Times New Roman" w:cs="Times New Roman"/>
          <w:sz w:val="24"/>
        </w:rPr>
        <w:t>nakladatelství</w:t>
      </w:r>
      <w:proofErr w:type="spellEnd"/>
      <w:r w:rsidRPr="00693E75">
        <w:rPr>
          <w:rFonts w:ascii="Times New Roman" w:hAnsi="Times New Roman" w:cs="Times New Roman"/>
          <w:sz w:val="24"/>
        </w:rPr>
        <w:t xml:space="preserve"> PROMETHEUS.</w:t>
      </w:r>
    </w:p>
    <w:p w14:paraId="0F339C95" w14:textId="77777777" w:rsidR="006D4192" w:rsidRDefault="006D4192" w:rsidP="00693E75">
      <w:pPr>
        <w:pStyle w:val="IATED-References"/>
        <w:numPr>
          <w:ilvl w:val="0"/>
          <w:numId w:val="0"/>
        </w:numPr>
        <w:spacing w:before="0" w:after="0"/>
        <w:jc w:val="both"/>
        <w:rPr>
          <w:rFonts w:ascii="Times New Roman" w:hAnsi="Times New Roman" w:cs="Times New Roman"/>
          <w:sz w:val="24"/>
          <w:lang w:val="cs-CZ"/>
        </w:rPr>
      </w:pPr>
    </w:p>
    <w:p w14:paraId="16C253E3" w14:textId="72AFB0AD" w:rsidR="00693E75" w:rsidRDefault="006D4192" w:rsidP="00693E75">
      <w:pPr>
        <w:pStyle w:val="IATED-References"/>
        <w:numPr>
          <w:ilvl w:val="0"/>
          <w:numId w:val="0"/>
        </w:numPr>
        <w:spacing w:before="0" w:after="0"/>
        <w:jc w:val="both"/>
        <w:rPr>
          <w:rFonts w:ascii="Times New Roman" w:hAnsi="Times New Roman" w:cs="Times New Roman"/>
          <w:sz w:val="24"/>
          <w:lang w:val="cs-CZ"/>
        </w:rPr>
      </w:pPr>
      <w:r>
        <w:rPr>
          <w:rFonts w:ascii="Times New Roman" w:hAnsi="Times New Roman" w:cs="Times New Roman"/>
          <w:sz w:val="24"/>
          <w:lang w:val="cs-CZ"/>
        </w:rPr>
        <w:t xml:space="preserve">Musilová, J., Musilová, P. (2009). </w:t>
      </w:r>
      <w:r w:rsidRPr="006D4192">
        <w:rPr>
          <w:rFonts w:ascii="Times New Roman" w:hAnsi="Times New Roman" w:cs="Times New Roman"/>
          <w:i/>
          <w:sz w:val="24"/>
          <w:lang w:val="cs-CZ"/>
        </w:rPr>
        <w:t>Matematika pro porozumění a praxi I</w:t>
      </w:r>
      <w:r>
        <w:rPr>
          <w:rFonts w:ascii="Times New Roman" w:hAnsi="Times New Roman" w:cs="Times New Roman"/>
          <w:sz w:val="24"/>
          <w:lang w:val="cs-CZ"/>
        </w:rPr>
        <w:t xml:space="preserve">. </w:t>
      </w:r>
      <w:r w:rsidR="00693E75" w:rsidRPr="00562128">
        <w:rPr>
          <w:rFonts w:ascii="Times New Roman" w:hAnsi="Times New Roman" w:cs="Times New Roman"/>
          <w:sz w:val="24"/>
          <w:lang w:val="cs-CZ"/>
        </w:rPr>
        <w:t xml:space="preserve"> </w:t>
      </w:r>
      <w:r>
        <w:rPr>
          <w:rFonts w:ascii="Times New Roman" w:hAnsi="Times New Roman" w:cs="Times New Roman"/>
          <w:sz w:val="24"/>
          <w:lang w:val="cs-CZ"/>
        </w:rPr>
        <w:t>VUTIUM Brno.</w:t>
      </w:r>
      <w:r w:rsidR="0084177E">
        <w:rPr>
          <w:rFonts w:ascii="Times New Roman" w:hAnsi="Times New Roman" w:cs="Times New Roman"/>
          <w:sz w:val="24"/>
          <w:lang w:val="cs-CZ"/>
        </w:rPr>
        <w:t xml:space="preserve"> 339 stran.</w:t>
      </w:r>
    </w:p>
    <w:p w14:paraId="5919BF3A" w14:textId="4BCA00F1" w:rsidR="0084177E" w:rsidRDefault="0084177E" w:rsidP="00693E75">
      <w:pPr>
        <w:pStyle w:val="IATED-References"/>
        <w:numPr>
          <w:ilvl w:val="0"/>
          <w:numId w:val="0"/>
        </w:numPr>
        <w:spacing w:before="0" w:after="0"/>
        <w:jc w:val="both"/>
        <w:rPr>
          <w:rFonts w:ascii="Times New Roman" w:hAnsi="Times New Roman" w:cs="Times New Roman"/>
          <w:sz w:val="24"/>
          <w:lang w:val="cs-CZ"/>
        </w:rPr>
      </w:pPr>
    </w:p>
    <w:p w14:paraId="04D8B3F4" w14:textId="02925528" w:rsidR="0084177E" w:rsidRDefault="0084177E" w:rsidP="0084177E">
      <w:pPr>
        <w:pStyle w:val="IATED-References"/>
        <w:numPr>
          <w:ilvl w:val="0"/>
          <w:numId w:val="0"/>
        </w:numPr>
        <w:spacing w:before="0" w:after="0"/>
        <w:jc w:val="both"/>
        <w:rPr>
          <w:rFonts w:ascii="Times New Roman" w:hAnsi="Times New Roman" w:cs="Times New Roman"/>
          <w:sz w:val="24"/>
          <w:lang w:val="cs-CZ"/>
        </w:rPr>
      </w:pPr>
      <w:r>
        <w:rPr>
          <w:rFonts w:ascii="Times New Roman" w:hAnsi="Times New Roman" w:cs="Times New Roman"/>
          <w:sz w:val="24"/>
          <w:lang w:val="cs-CZ"/>
        </w:rPr>
        <w:t xml:space="preserve">Musilová, J., Musilová, P. (2012). </w:t>
      </w:r>
      <w:r w:rsidRPr="006D4192">
        <w:rPr>
          <w:rFonts w:ascii="Times New Roman" w:hAnsi="Times New Roman" w:cs="Times New Roman"/>
          <w:i/>
          <w:sz w:val="24"/>
          <w:lang w:val="cs-CZ"/>
        </w:rPr>
        <w:t>Matematika pro porozumění a praxi I</w:t>
      </w:r>
      <w:r>
        <w:rPr>
          <w:rFonts w:ascii="Times New Roman" w:hAnsi="Times New Roman" w:cs="Times New Roman"/>
          <w:i/>
          <w:sz w:val="24"/>
          <w:lang w:val="cs-CZ"/>
        </w:rPr>
        <w:t>I (svazky 1 a 2)</w:t>
      </w:r>
      <w:r>
        <w:rPr>
          <w:rFonts w:ascii="Times New Roman" w:hAnsi="Times New Roman" w:cs="Times New Roman"/>
          <w:sz w:val="24"/>
          <w:lang w:val="cs-CZ"/>
        </w:rPr>
        <w:t xml:space="preserve">. </w:t>
      </w:r>
      <w:r w:rsidRPr="00562128">
        <w:rPr>
          <w:rFonts w:ascii="Times New Roman" w:hAnsi="Times New Roman" w:cs="Times New Roman"/>
          <w:sz w:val="24"/>
          <w:lang w:val="cs-CZ"/>
        </w:rPr>
        <w:t xml:space="preserve"> </w:t>
      </w:r>
      <w:r>
        <w:rPr>
          <w:rFonts w:ascii="Times New Roman" w:hAnsi="Times New Roman" w:cs="Times New Roman"/>
          <w:sz w:val="24"/>
          <w:lang w:val="cs-CZ"/>
        </w:rPr>
        <w:t xml:space="preserve">VUTIUM Brno. </w:t>
      </w:r>
      <w:r w:rsidR="003D2054">
        <w:rPr>
          <w:rFonts w:ascii="Times New Roman" w:hAnsi="Times New Roman" w:cs="Times New Roman"/>
          <w:sz w:val="24"/>
          <w:lang w:val="cs-CZ"/>
        </w:rPr>
        <w:t>691 stran.</w:t>
      </w:r>
    </w:p>
    <w:p w14:paraId="1F92F478" w14:textId="087C3B3C" w:rsidR="0084177E" w:rsidRDefault="0084177E" w:rsidP="00693E75">
      <w:pPr>
        <w:pStyle w:val="IATED-References"/>
        <w:numPr>
          <w:ilvl w:val="0"/>
          <w:numId w:val="0"/>
        </w:numPr>
        <w:spacing w:before="0" w:after="0"/>
        <w:jc w:val="both"/>
        <w:rPr>
          <w:rFonts w:ascii="Times New Roman" w:hAnsi="Times New Roman" w:cs="Times New Roman"/>
          <w:sz w:val="24"/>
          <w:lang w:val="cs-CZ"/>
        </w:rPr>
      </w:pPr>
    </w:p>
    <w:p w14:paraId="20F92AFD" w14:textId="282FA513" w:rsidR="0084177E" w:rsidRPr="00562128" w:rsidRDefault="0084177E" w:rsidP="00693E75">
      <w:pPr>
        <w:pStyle w:val="IATED-References"/>
        <w:numPr>
          <w:ilvl w:val="0"/>
          <w:numId w:val="0"/>
        </w:numPr>
        <w:spacing w:before="0" w:after="0"/>
        <w:jc w:val="both"/>
        <w:rPr>
          <w:rFonts w:ascii="Times New Roman" w:hAnsi="Times New Roman" w:cs="Times New Roman"/>
          <w:sz w:val="24"/>
          <w:lang w:val="cs-CZ"/>
        </w:rPr>
      </w:pPr>
      <w:r>
        <w:rPr>
          <w:rFonts w:ascii="Times New Roman" w:hAnsi="Times New Roman" w:cs="Times New Roman"/>
          <w:sz w:val="24"/>
          <w:lang w:val="cs-CZ"/>
        </w:rPr>
        <w:t>Musilová, J., Musilová, P. (20</w:t>
      </w:r>
      <w:r w:rsidR="003D2054">
        <w:rPr>
          <w:rFonts w:ascii="Times New Roman" w:hAnsi="Times New Roman" w:cs="Times New Roman"/>
          <w:sz w:val="24"/>
          <w:lang w:val="cs-CZ"/>
        </w:rPr>
        <w:t>18</w:t>
      </w:r>
      <w:r>
        <w:rPr>
          <w:rFonts w:ascii="Times New Roman" w:hAnsi="Times New Roman" w:cs="Times New Roman"/>
          <w:sz w:val="24"/>
          <w:lang w:val="cs-CZ"/>
        </w:rPr>
        <w:t xml:space="preserve">). </w:t>
      </w:r>
      <w:r w:rsidRPr="006D4192">
        <w:rPr>
          <w:rFonts w:ascii="Times New Roman" w:hAnsi="Times New Roman" w:cs="Times New Roman"/>
          <w:i/>
          <w:sz w:val="24"/>
          <w:lang w:val="cs-CZ"/>
        </w:rPr>
        <w:t xml:space="preserve">Matematika pro porozumění a praxi </w:t>
      </w:r>
      <w:r w:rsidR="003D2054">
        <w:rPr>
          <w:rFonts w:ascii="Times New Roman" w:hAnsi="Times New Roman" w:cs="Times New Roman"/>
          <w:i/>
          <w:sz w:val="24"/>
          <w:lang w:val="cs-CZ"/>
        </w:rPr>
        <w:t>II</w:t>
      </w:r>
      <w:r w:rsidRPr="006D4192">
        <w:rPr>
          <w:rFonts w:ascii="Times New Roman" w:hAnsi="Times New Roman" w:cs="Times New Roman"/>
          <w:i/>
          <w:sz w:val="24"/>
          <w:lang w:val="cs-CZ"/>
        </w:rPr>
        <w:t>I</w:t>
      </w:r>
      <w:r w:rsidR="003D2054">
        <w:rPr>
          <w:rFonts w:ascii="Times New Roman" w:hAnsi="Times New Roman" w:cs="Times New Roman"/>
          <w:i/>
          <w:sz w:val="24"/>
          <w:lang w:val="cs-CZ"/>
        </w:rPr>
        <w:t xml:space="preserve"> (svazky 1,2,3)</w:t>
      </w:r>
      <w:r>
        <w:rPr>
          <w:rFonts w:ascii="Times New Roman" w:hAnsi="Times New Roman" w:cs="Times New Roman"/>
          <w:sz w:val="24"/>
          <w:lang w:val="cs-CZ"/>
        </w:rPr>
        <w:t xml:space="preserve">. </w:t>
      </w:r>
      <w:r w:rsidRPr="00562128">
        <w:rPr>
          <w:rFonts w:ascii="Times New Roman" w:hAnsi="Times New Roman" w:cs="Times New Roman"/>
          <w:sz w:val="24"/>
          <w:lang w:val="cs-CZ"/>
        </w:rPr>
        <w:t xml:space="preserve"> </w:t>
      </w:r>
      <w:r>
        <w:rPr>
          <w:rFonts w:ascii="Times New Roman" w:hAnsi="Times New Roman" w:cs="Times New Roman"/>
          <w:sz w:val="24"/>
          <w:lang w:val="cs-CZ"/>
        </w:rPr>
        <w:t xml:space="preserve">VUTIUM Brno. </w:t>
      </w:r>
      <w:r w:rsidR="003D2054">
        <w:rPr>
          <w:rFonts w:ascii="Times New Roman" w:hAnsi="Times New Roman" w:cs="Times New Roman"/>
          <w:sz w:val="24"/>
          <w:lang w:val="cs-CZ"/>
        </w:rPr>
        <w:t>1152 stran.</w:t>
      </w:r>
    </w:p>
    <w:p w14:paraId="5582D215" w14:textId="77777777" w:rsidR="00693E75" w:rsidRDefault="00693E75" w:rsidP="003E63B9">
      <w:pPr>
        <w:pStyle w:val="IATED-References"/>
        <w:numPr>
          <w:ilvl w:val="0"/>
          <w:numId w:val="0"/>
        </w:numPr>
        <w:spacing w:before="0" w:after="0"/>
        <w:jc w:val="both"/>
        <w:rPr>
          <w:rFonts w:ascii="Times New Roman" w:hAnsi="Times New Roman" w:cs="Times New Roman"/>
          <w:sz w:val="24"/>
          <w:lang w:val="cs-CZ"/>
        </w:rPr>
      </w:pPr>
    </w:p>
    <w:p w14:paraId="49EF7C06" w14:textId="125F92C4" w:rsidR="00693E75" w:rsidRDefault="00693E75" w:rsidP="00693E75">
      <w:pPr>
        <w:spacing w:after="0" w:line="240" w:lineRule="auto"/>
        <w:jc w:val="both"/>
        <w:rPr>
          <w:rFonts w:ascii="Times New Roman" w:hAnsi="Times New Roman" w:cs="Times New Roman"/>
          <w:sz w:val="24"/>
          <w:szCs w:val="24"/>
        </w:rPr>
      </w:pPr>
      <w:r w:rsidRPr="00693E75">
        <w:rPr>
          <w:rFonts w:ascii="Times New Roman" w:hAnsi="Times New Roman" w:cs="Times New Roman"/>
          <w:sz w:val="24"/>
          <w:szCs w:val="24"/>
        </w:rPr>
        <w:t xml:space="preserve">Odvárko, O. (1993). </w:t>
      </w:r>
      <w:r w:rsidRPr="00693E75">
        <w:rPr>
          <w:rFonts w:ascii="Times New Roman" w:hAnsi="Times New Roman" w:cs="Times New Roman"/>
          <w:i/>
          <w:sz w:val="24"/>
          <w:szCs w:val="24"/>
        </w:rPr>
        <w:t>Matematika pro gymnázia – funkce</w:t>
      </w:r>
      <w:r w:rsidRPr="00693E75">
        <w:rPr>
          <w:rFonts w:ascii="Times New Roman" w:hAnsi="Times New Roman" w:cs="Times New Roman"/>
          <w:sz w:val="24"/>
          <w:szCs w:val="24"/>
        </w:rPr>
        <w:t>. Praha, Česká Republika, nakladatelství PROMETHEUS.</w:t>
      </w:r>
    </w:p>
    <w:p w14:paraId="778E25F8" w14:textId="77777777" w:rsidR="00693E75" w:rsidRPr="00693E75" w:rsidRDefault="00693E75" w:rsidP="00693E75">
      <w:pPr>
        <w:spacing w:after="0" w:line="240" w:lineRule="auto"/>
        <w:jc w:val="both"/>
        <w:rPr>
          <w:rFonts w:ascii="Times New Roman" w:hAnsi="Times New Roman" w:cs="Times New Roman"/>
          <w:sz w:val="24"/>
          <w:szCs w:val="24"/>
        </w:rPr>
      </w:pPr>
    </w:p>
    <w:p w14:paraId="0375C02F" w14:textId="03941BAF" w:rsidR="00693E75" w:rsidRDefault="00693E75" w:rsidP="00693E75">
      <w:pPr>
        <w:spacing w:after="0" w:line="240" w:lineRule="auto"/>
        <w:jc w:val="both"/>
        <w:rPr>
          <w:rFonts w:ascii="Times New Roman" w:hAnsi="Times New Roman" w:cs="Times New Roman"/>
          <w:sz w:val="24"/>
          <w:szCs w:val="24"/>
        </w:rPr>
      </w:pPr>
      <w:r w:rsidRPr="00693E75">
        <w:rPr>
          <w:rFonts w:ascii="Times New Roman" w:hAnsi="Times New Roman" w:cs="Times New Roman"/>
          <w:sz w:val="24"/>
          <w:szCs w:val="24"/>
        </w:rPr>
        <w:t xml:space="preserve">Odvárko, O. (1994). </w:t>
      </w:r>
      <w:r w:rsidRPr="00693E75">
        <w:rPr>
          <w:rFonts w:ascii="Times New Roman" w:hAnsi="Times New Roman" w:cs="Times New Roman"/>
          <w:i/>
          <w:sz w:val="24"/>
          <w:szCs w:val="24"/>
        </w:rPr>
        <w:t>Matematika pro gymnázia – goniometrie</w:t>
      </w:r>
      <w:r w:rsidRPr="00693E75">
        <w:rPr>
          <w:rFonts w:ascii="Times New Roman" w:hAnsi="Times New Roman" w:cs="Times New Roman"/>
          <w:sz w:val="24"/>
          <w:szCs w:val="24"/>
        </w:rPr>
        <w:t>. Praha, Česká Republika, nakladatelství PROMETHEUS.</w:t>
      </w:r>
    </w:p>
    <w:p w14:paraId="63F6B634" w14:textId="0AB8DA7C" w:rsidR="00894859" w:rsidRDefault="00894859" w:rsidP="00693E75">
      <w:pPr>
        <w:spacing w:after="0" w:line="240" w:lineRule="auto"/>
        <w:jc w:val="both"/>
        <w:rPr>
          <w:rFonts w:ascii="Times New Roman" w:hAnsi="Times New Roman" w:cs="Times New Roman"/>
          <w:sz w:val="24"/>
          <w:szCs w:val="24"/>
        </w:rPr>
      </w:pPr>
    </w:p>
    <w:p w14:paraId="70A2889B" w14:textId="5EE8BCAD" w:rsidR="00894859" w:rsidRPr="00894859" w:rsidRDefault="00894859" w:rsidP="00693E75">
      <w:pPr>
        <w:spacing w:after="0" w:line="240" w:lineRule="auto"/>
        <w:jc w:val="both"/>
        <w:rPr>
          <w:rFonts w:ascii="Times New Roman" w:hAnsi="Times New Roman" w:cs="Times New Roman"/>
          <w:sz w:val="24"/>
          <w:szCs w:val="24"/>
        </w:rPr>
      </w:pPr>
      <w:r w:rsidRPr="00894859">
        <w:rPr>
          <w:rFonts w:ascii="Times New Roman" w:hAnsi="Times New Roman" w:cs="Times New Roman"/>
          <w:i/>
          <w:sz w:val="24"/>
          <w:szCs w:val="24"/>
        </w:rPr>
        <w:t>Události na VUT 9</w:t>
      </w:r>
      <w:r w:rsidRPr="00894859">
        <w:rPr>
          <w:rFonts w:ascii="Times New Roman" w:hAnsi="Times New Roman" w:cs="Times New Roman"/>
          <w:i/>
          <w:sz w:val="24"/>
          <w:szCs w:val="24"/>
          <w:lang w:val="en-US"/>
        </w:rPr>
        <w:t>/2001</w:t>
      </w:r>
      <w:r>
        <w:rPr>
          <w:rFonts w:ascii="Times New Roman" w:hAnsi="Times New Roman" w:cs="Times New Roman"/>
          <w:sz w:val="24"/>
          <w:szCs w:val="24"/>
          <w:lang w:val="en-US"/>
        </w:rPr>
        <w:t xml:space="preserve">, p. </w:t>
      </w:r>
      <w:r>
        <w:rPr>
          <w:rFonts w:ascii="Times New Roman" w:hAnsi="Times New Roman" w:cs="Times New Roman"/>
          <w:sz w:val="24"/>
          <w:szCs w:val="24"/>
        </w:rPr>
        <w:t>7.</w:t>
      </w:r>
    </w:p>
    <w:p w14:paraId="7E41FD35" w14:textId="38906453" w:rsidR="00C133E3" w:rsidRPr="00C6629D" w:rsidRDefault="00C133E3" w:rsidP="00C133E3">
      <w:pPr>
        <w:pStyle w:val="Normln1"/>
        <w:ind w:firstLine="0"/>
        <w:jc w:val="center"/>
        <w:rPr>
          <w:highlight w:val="yellow"/>
        </w:rPr>
      </w:pPr>
    </w:p>
    <w:p w14:paraId="449BD55C" w14:textId="50F26F64" w:rsidR="00ED6DB5" w:rsidRPr="005654FB" w:rsidRDefault="00ED6DB5" w:rsidP="0081615A">
      <w:pPr>
        <w:pStyle w:val="Normln1"/>
        <w:ind w:firstLine="0"/>
        <w:jc w:val="left"/>
      </w:pPr>
      <w:r w:rsidRPr="005654FB">
        <w:rPr>
          <w:b/>
        </w:rPr>
        <w:t>Kontaktní adresa:</w:t>
      </w:r>
    </w:p>
    <w:p w14:paraId="2955150C" w14:textId="0DFAE7EF" w:rsidR="003F4028" w:rsidRPr="005654FB" w:rsidRDefault="009B701F" w:rsidP="005654FB">
      <w:pPr>
        <w:pStyle w:val="Normln1"/>
        <w:ind w:firstLine="0"/>
        <w:jc w:val="left"/>
        <w:rPr>
          <w:szCs w:val="24"/>
        </w:rPr>
      </w:pPr>
      <w:r>
        <w:rPr>
          <w:szCs w:val="24"/>
        </w:rPr>
        <w:t>Břetislav Fajmon, RNDr. Ph.D.,</w:t>
      </w:r>
    </w:p>
    <w:p w14:paraId="6AD50A0B" w14:textId="77777777" w:rsidR="009B701F" w:rsidRDefault="003F4028" w:rsidP="005654FB">
      <w:pPr>
        <w:pStyle w:val="Normln1"/>
        <w:ind w:firstLine="0"/>
        <w:jc w:val="left"/>
        <w:rPr>
          <w:szCs w:val="24"/>
        </w:rPr>
      </w:pPr>
      <w:r w:rsidRPr="005654FB">
        <w:rPr>
          <w:szCs w:val="24"/>
        </w:rPr>
        <w:t>Katedra</w:t>
      </w:r>
      <w:r w:rsidR="009B701F">
        <w:rPr>
          <w:szCs w:val="24"/>
        </w:rPr>
        <w:t xml:space="preserve"> matematiky</w:t>
      </w:r>
      <w:r w:rsidRPr="005654FB">
        <w:rPr>
          <w:szCs w:val="24"/>
        </w:rPr>
        <w:t xml:space="preserve">, </w:t>
      </w:r>
      <w:r w:rsidR="009B701F">
        <w:rPr>
          <w:szCs w:val="24"/>
        </w:rPr>
        <w:t xml:space="preserve">Pedagogická fakulta MU, Poříčí 31, 603 00 Brno, </w:t>
      </w:r>
    </w:p>
    <w:p w14:paraId="67DF78F5" w14:textId="7240BB33" w:rsidR="009B701F" w:rsidRPr="009B701F" w:rsidRDefault="009B701F" w:rsidP="005654FB">
      <w:pPr>
        <w:pStyle w:val="Normln1"/>
        <w:ind w:firstLine="0"/>
        <w:jc w:val="left"/>
        <w:rPr>
          <w:szCs w:val="24"/>
          <w:lang w:val="en-US"/>
        </w:rPr>
      </w:pPr>
      <w:r>
        <w:rPr>
          <w:szCs w:val="24"/>
        </w:rPr>
        <w:t>e</w:t>
      </w:r>
      <w:r w:rsidR="003F4028" w:rsidRPr="005654FB">
        <w:rPr>
          <w:szCs w:val="24"/>
        </w:rPr>
        <w:t>-mail</w:t>
      </w:r>
      <w:r>
        <w:rPr>
          <w:szCs w:val="24"/>
        </w:rPr>
        <w:t xml:space="preserve">: </w:t>
      </w:r>
      <w:hyperlink r:id="rId8" w:history="1">
        <w:r w:rsidRPr="007177CF">
          <w:rPr>
            <w:rStyle w:val="Hypertextovodkaz"/>
            <w:szCs w:val="24"/>
          </w:rPr>
          <w:t>fajmon</w:t>
        </w:r>
        <w:r w:rsidRPr="007177CF">
          <w:rPr>
            <w:rStyle w:val="Hypertextovodkaz"/>
            <w:szCs w:val="24"/>
            <w:lang w:val="en-US"/>
          </w:rPr>
          <w:t>@ped.muni.cz</w:t>
        </w:r>
      </w:hyperlink>
    </w:p>
    <w:sectPr w:rsidR="009B701F" w:rsidRPr="009B701F" w:rsidSect="00E05B61">
      <w:headerReference w:type="default" r:id="rId9"/>
      <w:footerReference w:type="default" r:id="rId10"/>
      <w:pgSz w:w="11906" w:h="16838"/>
      <w:pgMar w:top="1701" w:right="1134" w:bottom="170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63E63" w14:textId="77777777" w:rsidR="003204C8" w:rsidRDefault="003204C8" w:rsidP="008363E1">
      <w:r>
        <w:separator/>
      </w:r>
    </w:p>
  </w:endnote>
  <w:endnote w:type="continuationSeparator" w:id="0">
    <w:p w14:paraId="551F65AA" w14:textId="77777777" w:rsidR="003204C8" w:rsidRDefault="003204C8" w:rsidP="0083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DE9EA" w14:textId="77777777" w:rsidR="004B6D10" w:rsidRDefault="004B6D10">
    <w:pPr>
      <w:pStyle w:val="Normln1"/>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EF5C9" w14:textId="77777777" w:rsidR="003204C8" w:rsidRDefault="003204C8" w:rsidP="008363E1">
      <w:r>
        <w:separator/>
      </w:r>
    </w:p>
  </w:footnote>
  <w:footnote w:type="continuationSeparator" w:id="0">
    <w:p w14:paraId="30FAA514" w14:textId="77777777" w:rsidR="003204C8" w:rsidRDefault="003204C8" w:rsidP="00836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FDD42" w14:textId="0C2BB3C7" w:rsidR="004B6D10" w:rsidRDefault="004B6D10">
    <w:pPr>
      <w:pStyle w:val="Normln1"/>
      <w:ind w:firstLine="0"/>
      <w:jc w:val="center"/>
    </w:pPr>
    <w:r>
      <w:rPr>
        <w:i/>
        <w:sz w:val="20"/>
      </w:rPr>
      <w:t>Trendy ve vzdělávání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D6A1F"/>
    <w:multiLevelType w:val="hybridMultilevel"/>
    <w:tmpl w:val="87D689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475C9B"/>
    <w:multiLevelType w:val="hybridMultilevel"/>
    <w:tmpl w:val="E1145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7B4204"/>
    <w:multiLevelType w:val="hybridMultilevel"/>
    <w:tmpl w:val="851E6F5A"/>
    <w:lvl w:ilvl="0" w:tplc="F1C6E402">
      <w:start w:val="1"/>
      <w:numFmt w:val="decimal"/>
      <w:lvlText w:val="%1"/>
      <w:lvlJc w:val="left"/>
      <w:pPr>
        <w:tabs>
          <w:tab w:val="num" w:pos="1584"/>
        </w:tabs>
        <w:ind w:left="1584" w:hanging="360"/>
      </w:pPr>
      <w:rPr>
        <w:rFonts w:cs="Times New Roman" w:hint="default"/>
      </w:rPr>
    </w:lvl>
    <w:lvl w:ilvl="1" w:tplc="04050019" w:tentative="1">
      <w:start w:val="1"/>
      <w:numFmt w:val="lowerLetter"/>
      <w:lvlText w:val="%2."/>
      <w:lvlJc w:val="left"/>
      <w:pPr>
        <w:tabs>
          <w:tab w:val="num" w:pos="2304"/>
        </w:tabs>
        <w:ind w:left="2304" w:hanging="360"/>
      </w:pPr>
    </w:lvl>
    <w:lvl w:ilvl="2" w:tplc="0405001B" w:tentative="1">
      <w:start w:val="1"/>
      <w:numFmt w:val="lowerRoman"/>
      <w:lvlText w:val="%3."/>
      <w:lvlJc w:val="right"/>
      <w:pPr>
        <w:tabs>
          <w:tab w:val="num" w:pos="3024"/>
        </w:tabs>
        <w:ind w:left="3024" w:hanging="180"/>
      </w:pPr>
    </w:lvl>
    <w:lvl w:ilvl="3" w:tplc="0405000F" w:tentative="1">
      <w:start w:val="1"/>
      <w:numFmt w:val="decimal"/>
      <w:lvlText w:val="%4."/>
      <w:lvlJc w:val="left"/>
      <w:pPr>
        <w:tabs>
          <w:tab w:val="num" w:pos="3744"/>
        </w:tabs>
        <w:ind w:left="3744" w:hanging="360"/>
      </w:pPr>
    </w:lvl>
    <w:lvl w:ilvl="4" w:tplc="04050019" w:tentative="1">
      <w:start w:val="1"/>
      <w:numFmt w:val="lowerLetter"/>
      <w:lvlText w:val="%5."/>
      <w:lvlJc w:val="left"/>
      <w:pPr>
        <w:tabs>
          <w:tab w:val="num" w:pos="4464"/>
        </w:tabs>
        <w:ind w:left="4464" w:hanging="360"/>
      </w:pPr>
    </w:lvl>
    <w:lvl w:ilvl="5" w:tplc="0405001B" w:tentative="1">
      <w:start w:val="1"/>
      <w:numFmt w:val="lowerRoman"/>
      <w:lvlText w:val="%6."/>
      <w:lvlJc w:val="right"/>
      <w:pPr>
        <w:tabs>
          <w:tab w:val="num" w:pos="5184"/>
        </w:tabs>
        <w:ind w:left="5184" w:hanging="180"/>
      </w:pPr>
    </w:lvl>
    <w:lvl w:ilvl="6" w:tplc="0405000F" w:tentative="1">
      <w:start w:val="1"/>
      <w:numFmt w:val="decimal"/>
      <w:lvlText w:val="%7."/>
      <w:lvlJc w:val="left"/>
      <w:pPr>
        <w:tabs>
          <w:tab w:val="num" w:pos="5904"/>
        </w:tabs>
        <w:ind w:left="5904" w:hanging="360"/>
      </w:pPr>
    </w:lvl>
    <w:lvl w:ilvl="7" w:tplc="04050019" w:tentative="1">
      <w:start w:val="1"/>
      <w:numFmt w:val="lowerLetter"/>
      <w:lvlText w:val="%8."/>
      <w:lvlJc w:val="left"/>
      <w:pPr>
        <w:tabs>
          <w:tab w:val="num" w:pos="6624"/>
        </w:tabs>
        <w:ind w:left="6624" w:hanging="360"/>
      </w:pPr>
    </w:lvl>
    <w:lvl w:ilvl="8" w:tplc="0405001B" w:tentative="1">
      <w:start w:val="1"/>
      <w:numFmt w:val="lowerRoman"/>
      <w:lvlText w:val="%9."/>
      <w:lvlJc w:val="right"/>
      <w:pPr>
        <w:tabs>
          <w:tab w:val="num" w:pos="7344"/>
        </w:tabs>
        <w:ind w:left="7344" w:hanging="180"/>
      </w:pPr>
    </w:lvl>
  </w:abstractNum>
  <w:abstractNum w:abstractNumId="3" w15:restartNumberingAfterBreak="0">
    <w:nsid w:val="305A3A1D"/>
    <w:multiLevelType w:val="hybridMultilevel"/>
    <w:tmpl w:val="A59CE6D8"/>
    <w:lvl w:ilvl="0" w:tplc="6C103D60">
      <w:start w:val="1"/>
      <w:numFmt w:val="decimal"/>
      <w:pStyle w:val="IATED-References"/>
      <w:lvlText w:val="[%1]"/>
      <w:lvlJc w:val="left"/>
      <w:pPr>
        <w:tabs>
          <w:tab w:val="num" w:pos="360"/>
        </w:tabs>
        <w:ind w:left="360" w:hanging="360"/>
      </w:pPr>
      <w:rPr>
        <w:b w:val="0"/>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3BBB23C7"/>
    <w:multiLevelType w:val="multilevel"/>
    <w:tmpl w:val="67ACA7E8"/>
    <w:lvl w:ilvl="0">
      <w:start w:val="1"/>
      <w:numFmt w:val="decimal"/>
      <w:lvlText w:val="(%1)"/>
      <w:lvlJc w:val="left"/>
      <w:pPr>
        <w:ind w:left="720" w:firstLine="720"/>
      </w:pPr>
      <w:rPr>
        <w:rFonts w:cs="Times New Roman" w:hint="default"/>
        <w:b w:val="0"/>
        <w:i w:val="0"/>
        <w:smallCaps w:val="0"/>
        <w:strike w:val="0"/>
        <w:color w:val="000000"/>
        <w:sz w:val="24"/>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5" w15:restartNumberingAfterBreak="0">
    <w:nsid w:val="49126AC7"/>
    <w:multiLevelType w:val="multilevel"/>
    <w:tmpl w:val="851E6F5A"/>
    <w:lvl w:ilvl="0">
      <w:start w:val="1"/>
      <w:numFmt w:val="decimal"/>
      <w:lvlText w:val="%1"/>
      <w:lvlJc w:val="left"/>
      <w:pPr>
        <w:tabs>
          <w:tab w:val="num" w:pos="1584"/>
        </w:tabs>
        <w:ind w:left="1584" w:hanging="360"/>
      </w:pPr>
      <w:rPr>
        <w:rFonts w:cs="Times New Roman" w:hint="default"/>
      </w:rPr>
    </w:lvl>
    <w:lvl w:ilvl="1">
      <w:start w:val="1"/>
      <w:numFmt w:val="lowerLetter"/>
      <w:lvlText w:val="%2."/>
      <w:lvlJc w:val="left"/>
      <w:pPr>
        <w:tabs>
          <w:tab w:val="num" w:pos="2304"/>
        </w:tabs>
        <w:ind w:left="2304" w:hanging="360"/>
      </w:pPr>
    </w:lvl>
    <w:lvl w:ilvl="2">
      <w:start w:val="1"/>
      <w:numFmt w:val="lowerRoman"/>
      <w:lvlText w:val="%3."/>
      <w:lvlJc w:val="right"/>
      <w:pPr>
        <w:tabs>
          <w:tab w:val="num" w:pos="3024"/>
        </w:tabs>
        <w:ind w:left="3024" w:hanging="180"/>
      </w:pPr>
    </w:lvl>
    <w:lvl w:ilvl="3">
      <w:start w:val="1"/>
      <w:numFmt w:val="decimal"/>
      <w:lvlText w:val="%4."/>
      <w:lvlJc w:val="left"/>
      <w:pPr>
        <w:tabs>
          <w:tab w:val="num" w:pos="3744"/>
        </w:tabs>
        <w:ind w:left="3744" w:hanging="360"/>
      </w:pPr>
    </w:lvl>
    <w:lvl w:ilvl="4">
      <w:start w:val="1"/>
      <w:numFmt w:val="lowerLetter"/>
      <w:lvlText w:val="%5."/>
      <w:lvlJc w:val="left"/>
      <w:pPr>
        <w:tabs>
          <w:tab w:val="num" w:pos="4464"/>
        </w:tabs>
        <w:ind w:left="4464" w:hanging="360"/>
      </w:pPr>
    </w:lvl>
    <w:lvl w:ilvl="5">
      <w:start w:val="1"/>
      <w:numFmt w:val="lowerRoman"/>
      <w:lvlText w:val="%6."/>
      <w:lvlJc w:val="right"/>
      <w:pPr>
        <w:tabs>
          <w:tab w:val="num" w:pos="5184"/>
        </w:tabs>
        <w:ind w:left="5184" w:hanging="180"/>
      </w:pPr>
    </w:lvl>
    <w:lvl w:ilvl="6">
      <w:start w:val="1"/>
      <w:numFmt w:val="decimal"/>
      <w:lvlText w:val="%7."/>
      <w:lvlJc w:val="left"/>
      <w:pPr>
        <w:tabs>
          <w:tab w:val="num" w:pos="5904"/>
        </w:tabs>
        <w:ind w:left="5904" w:hanging="360"/>
      </w:pPr>
    </w:lvl>
    <w:lvl w:ilvl="7">
      <w:start w:val="1"/>
      <w:numFmt w:val="lowerLetter"/>
      <w:lvlText w:val="%8."/>
      <w:lvlJc w:val="left"/>
      <w:pPr>
        <w:tabs>
          <w:tab w:val="num" w:pos="6624"/>
        </w:tabs>
        <w:ind w:left="6624" w:hanging="360"/>
      </w:pPr>
    </w:lvl>
    <w:lvl w:ilvl="8">
      <w:start w:val="1"/>
      <w:numFmt w:val="lowerRoman"/>
      <w:lvlText w:val="%9."/>
      <w:lvlJc w:val="right"/>
      <w:pPr>
        <w:tabs>
          <w:tab w:val="num" w:pos="7344"/>
        </w:tabs>
        <w:ind w:left="7344" w:hanging="180"/>
      </w:pPr>
    </w:lvl>
  </w:abstractNum>
  <w:abstractNum w:abstractNumId="6" w15:restartNumberingAfterBreak="0">
    <w:nsid w:val="544525AC"/>
    <w:multiLevelType w:val="multilevel"/>
    <w:tmpl w:val="C27A79A2"/>
    <w:lvl w:ilvl="0">
      <w:start w:val="1"/>
      <w:numFmt w:val="decimal"/>
      <w:lvlText w:val="%1."/>
      <w:lvlJc w:val="left"/>
      <w:pPr>
        <w:ind w:left="720" w:firstLine="720"/>
      </w:pPr>
      <w:rPr>
        <w:rFonts w:hint="default"/>
        <w:b w:val="0"/>
        <w:i w:val="0"/>
        <w:caps w:val="0"/>
        <w:smallCaps w:val="0"/>
        <w:strike w:val="0"/>
        <w:dstrike w:val="0"/>
        <w:vanish w:val="0"/>
        <w:color w:val="auto"/>
        <w:sz w:val="24"/>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7" w15:restartNumberingAfterBreak="0">
    <w:nsid w:val="550605E1"/>
    <w:multiLevelType w:val="multilevel"/>
    <w:tmpl w:val="FFFFFFFF"/>
    <w:lvl w:ilvl="0">
      <w:start w:val="1"/>
      <w:numFmt w:val="decimal"/>
      <w:lvlText w:val="%1"/>
      <w:lvlJc w:val="left"/>
      <w:pPr>
        <w:ind w:left="432" w:firstLine="432"/>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576" w:firstLine="576"/>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864" w:firstLine="864"/>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1008" w:firstLine="1008"/>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1152" w:firstLine="1152"/>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1296" w:firstLine="1296"/>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1584" w:firstLine="1584"/>
      </w:pPr>
      <w:rPr>
        <w:rFonts w:ascii="Times New Roman" w:eastAsia="Times New Roman" w:hAnsi="Times New Roman" w:cs="Times New Roman"/>
        <w:b w:val="0"/>
        <w:i w:val="0"/>
        <w:smallCaps w:val="0"/>
        <w:strike w:val="0"/>
        <w:color w:val="000000"/>
        <w:sz w:val="20"/>
        <w:u w:val="none"/>
        <w:vertAlign w:val="baseline"/>
      </w:rPr>
    </w:lvl>
  </w:abstractNum>
  <w:abstractNum w:abstractNumId="8" w15:restartNumberingAfterBreak="0">
    <w:nsid w:val="5DB6472A"/>
    <w:multiLevelType w:val="multilevel"/>
    <w:tmpl w:val="C5909A9A"/>
    <w:lvl w:ilvl="0">
      <w:start w:val="1"/>
      <w:numFmt w:val="decimal"/>
      <w:lvlText w:val="%1."/>
      <w:lvlJc w:val="left"/>
      <w:pPr>
        <w:ind w:left="720" w:firstLine="720"/>
      </w:pPr>
      <w:rPr>
        <w:rFonts w:hint="default"/>
        <w:b/>
        <w:i w:val="0"/>
        <w:caps w:val="0"/>
        <w:smallCaps w:val="0"/>
        <w:strike w:val="0"/>
        <w:dstrike w:val="0"/>
        <w:vanish w:val="0"/>
        <w:color w:val="auto"/>
        <w:sz w:val="24"/>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num w:numId="1">
    <w:abstractNumId w:val="4"/>
  </w:num>
  <w:num w:numId="2">
    <w:abstractNumId w:val="7"/>
  </w:num>
  <w:num w:numId="3">
    <w:abstractNumId w:val="2"/>
  </w:num>
  <w:num w:numId="4">
    <w:abstractNumId w:val="8"/>
  </w:num>
  <w:num w:numId="5">
    <w:abstractNumId w:val="6"/>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81B"/>
    <w:rsid w:val="00000448"/>
    <w:rsid w:val="00015D83"/>
    <w:rsid w:val="0002087A"/>
    <w:rsid w:val="00024F63"/>
    <w:rsid w:val="00037AC7"/>
    <w:rsid w:val="0005127B"/>
    <w:rsid w:val="00056D48"/>
    <w:rsid w:val="000814E9"/>
    <w:rsid w:val="00083980"/>
    <w:rsid w:val="000A12A7"/>
    <w:rsid w:val="000A3F40"/>
    <w:rsid w:val="000B35BC"/>
    <w:rsid w:val="000B648E"/>
    <w:rsid w:val="000E171D"/>
    <w:rsid w:val="0011518B"/>
    <w:rsid w:val="00120BE3"/>
    <w:rsid w:val="00157C04"/>
    <w:rsid w:val="00160A52"/>
    <w:rsid w:val="00174AFA"/>
    <w:rsid w:val="001813B6"/>
    <w:rsid w:val="001861AE"/>
    <w:rsid w:val="001D456D"/>
    <w:rsid w:val="00211A96"/>
    <w:rsid w:val="00226A63"/>
    <w:rsid w:val="00227213"/>
    <w:rsid w:val="00235A2F"/>
    <w:rsid w:val="00236983"/>
    <w:rsid w:val="0025508F"/>
    <w:rsid w:val="00255AF2"/>
    <w:rsid w:val="00287B22"/>
    <w:rsid w:val="002E02D7"/>
    <w:rsid w:val="002F51EB"/>
    <w:rsid w:val="002F6E19"/>
    <w:rsid w:val="00314726"/>
    <w:rsid w:val="00317DA6"/>
    <w:rsid w:val="003204C8"/>
    <w:rsid w:val="00324824"/>
    <w:rsid w:val="003249B8"/>
    <w:rsid w:val="003260F1"/>
    <w:rsid w:val="00335CA7"/>
    <w:rsid w:val="00343EAD"/>
    <w:rsid w:val="003D2054"/>
    <w:rsid w:val="003D2DA3"/>
    <w:rsid w:val="003D3862"/>
    <w:rsid w:val="003E63B9"/>
    <w:rsid w:val="003F4028"/>
    <w:rsid w:val="003F7BBA"/>
    <w:rsid w:val="00427B36"/>
    <w:rsid w:val="004358AB"/>
    <w:rsid w:val="00446970"/>
    <w:rsid w:val="00456474"/>
    <w:rsid w:val="00480058"/>
    <w:rsid w:val="004B6D10"/>
    <w:rsid w:val="004D1097"/>
    <w:rsid w:val="0050728A"/>
    <w:rsid w:val="00521952"/>
    <w:rsid w:val="00543AE3"/>
    <w:rsid w:val="005546C6"/>
    <w:rsid w:val="00562128"/>
    <w:rsid w:val="005654FB"/>
    <w:rsid w:val="005930B6"/>
    <w:rsid w:val="005A1D5F"/>
    <w:rsid w:val="005B0D6A"/>
    <w:rsid w:val="005C0D28"/>
    <w:rsid w:val="005E127E"/>
    <w:rsid w:val="005F4AEB"/>
    <w:rsid w:val="0061249F"/>
    <w:rsid w:val="00626075"/>
    <w:rsid w:val="00632EA1"/>
    <w:rsid w:val="00685044"/>
    <w:rsid w:val="00693E75"/>
    <w:rsid w:val="006A0A70"/>
    <w:rsid w:val="006B0241"/>
    <w:rsid w:val="006B6073"/>
    <w:rsid w:val="006D4192"/>
    <w:rsid w:val="006F4D9A"/>
    <w:rsid w:val="007042A0"/>
    <w:rsid w:val="00707DC9"/>
    <w:rsid w:val="00712055"/>
    <w:rsid w:val="00731D4E"/>
    <w:rsid w:val="007336D2"/>
    <w:rsid w:val="00754F48"/>
    <w:rsid w:val="0077253A"/>
    <w:rsid w:val="007824A1"/>
    <w:rsid w:val="00782A19"/>
    <w:rsid w:val="00785D81"/>
    <w:rsid w:val="007908D6"/>
    <w:rsid w:val="007B10E7"/>
    <w:rsid w:val="007E1B42"/>
    <w:rsid w:val="007E207B"/>
    <w:rsid w:val="007E421F"/>
    <w:rsid w:val="00811C28"/>
    <w:rsid w:val="0081615A"/>
    <w:rsid w:val="008304AB"/>
    <w:rsid w:val="008363E1"/>
    <w:rsid w:val="0084177E"/>
    <w:rsid w:val="00843456"/>
    <w:rsid w:val="008545E0"/>
    <w:rsid w:val="00867C59"/>
    <w:rsid w:val="00883645"/>
    <w:rsid w:val="0089093C"/>
    <w:rsid w:val="00894859"/>
    <w:rsid w:val="008A3313"/>
    <w:rsid w:val="008A55C8"/>
    <w:rsid w:val="008C169E"/>
    <w:rsid w:val="008D6704"/>
    <w:rsid w:val="008E33CF"/>
    <w:rsid w:val="00904684"/>
    <w:rsid w:val="0091217B"/>
    <w:rsid w:val="0091574D"/>
    <w:rsid w:val="00916A1E"/>
    <w:rsid w:val="00933742"/>
    <w:rsid w:val="00934AC2"/>
    <w:rsid w:val="009352E8"/>
    <w:rsid w:val="00946998"/>
    <w:rsid w:val="00953184"/>
    <w:rsid w:val="009542E9"/>
    <w:rsid w:val="00956685"/>
    <w:rsid w:val="0096340D"/>
    <w:rsid w:val="0098729C"/>
    <w:rsid w:val="009B701F"/>
    <w:rsid w:val="009D1B0C"/>
    <w:rsid w:val="009D2B7A"/>
    <w:rsid w:val="009E00C4"/>
    <w:rsid w:val="009F3978"/>
    <w:rsid w:val="00A03B94"/>
    <w:rsid w:val="00A067FF"/>
    <w:rsid w:val="00A13E31"/>
    <w:rsid w:val="00A167C3"/>
    <w:rsid w:val="00A23765"/>
    <w:rsid w:val="00A32557"/>
    <w:rsid w:val="00A63258"/>
    <w:rsid w:val="00A665C3"/>
    <w:rsid w:val="00A863F1"/>
    <w:rsid w:val="00A971A4"/>
    <w:rsid w:val="00AA6769"/>
    <w:rsid w:val="00AE01CE"/>
    <w:rsid w:val="00AF4D7F"/>
    <w:rsid w:val="00B0775C"/>
    <w:rsid w:val="00B27F93"/>
    <w:rsid w:val="00B324F2"/>
    <w:rsid w:val="00B358E5"/>
    <w:rsid w:val="00B4270D"/>
    <w:rsid w:val="00B4544F"/>
    <w:rsid w:val="00B60ED4"/>
    <w:rsid w:val="00B70F3D"/>
    <w:rsid w:val="00B87D37"/>
    <w:rsid w:val="00B87FCE"/>
    <w:rsid w:val="00B92F94"/>
    <w:rsid w:val="00B948F5"/>
    <w:rsid w:val="00B9779C"/>
    <w:rsid w:val="00BA2BFC"/>
    <w:rsid w:val="00BB25AC"/>
    <w:rsid w:val="00BB66D4"/>
    <w:rsid w:val="00BD0A84"/>
    <w:rsid w:val="00BE18C4"/>
    <w:rsid w:val="00BE48EE"/>
    <w:rsid w:val="00BF5761"/>
    <w:rsid w:val="00C01D46"/>
    <w:rsid w:val="00C133E3"/>
    <w:rsid w:val="00C6124A"/>
    <w:rsid w:val="00C63CA8"/>
    <w:rsid w:val="00C6629D"/>
    <w:rsid w:val="00CB2E89"/>
    <w:rsid w:val="00CB3D02"/>
    <w:rsid w:val="00CB4A9B"/>
    <w:rsid w:val="00CC3392"/>
    <w:rsid w:val="00CE4252"/>
    <w:rsid w:val="00CF51C6"/>
    <w:rsid w:val="00D1029D"/>
    <w:rsid w:val="00D22B10"/>
    <w:rsid w:val="00D32B73"/>
    <w:rsid w:val="00D36FD6"/>
    <w:rsid w:val="00D475A3"/>
    <w:rsid w:val="00D4798E"/>
    <w:rsid w:val="00D708F0"/>
    <w:rsid w:val="00D74957"/>
    <w:rsid w:val="00DA28B7"/>
    <w:rsid w:val="00DC250F"/>
    <w:rsid w:val="00DC3875"/>
    <w:rsid w:val="00E0011A"/>
    <w:rsid w:val="00E05B61"/>
    <w:rsid w:val="00E123BD"/>
    <w:rsid w:val="00E30093"/>
    <w:rsid w:val="00E478BD"/>
    <w:rsid w:val="00E50C03"/>
    <w:rsid w:val="00E608BC"/>
    <w:rsid w:val="00E8081B"/>
    <w:rsid w:val="00E8176B"/>
    <w:rsid w:val="00EA0D54"/>
    <w:rsid w:val="00EB5E18"/>
    <w:rsid w:val="00EC0C22"/>
    <w:rsid w:val="00ED454C"/>
    <w:rsid w:val="00ED6DB5"/>
    <w:rsid w:val="00F14DC9"/>
    <w:rsid w:val="00F16AD6"/>
    <w:rsid w:val="00F354E6"/>
    <w:rsid w:val="00F65E78"/>
    <w:rsid w:val="00F8723B"/>
    <w:rsid w:val="00FC0628"/>
    <w:rsid w:val="00FD49B6"/>
    <w:rsid w:val="00FE1E20"/>
    <w:rsid w:val="00FF6F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309E15"/>
  <w15:docId w15:val="{F890BEBD-D5DD-4410-AAA2-8A5E580C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E63B9"/>
    <w:pPr>
      <w:spacing w:after="160" w:line="256" w:lineRule="auto"/>
    </w:pPr>
    <w:rPr>
      <w:rFonts w:asciiTheme="minorHAnsi" w:eastAsiaTheme="minorHAnsi" w:hAnsiTheme="minorHAnsi" w:cstheme="minorBidi"/>
      <w:sz w:val="22"/>
      <w:szCs w:val="22"/>
      <w:lang w:eastAsia="en-US"/>
    </w:rPr>
  </w:style>
  <w:style w:type="paragraph" w:styleId="Nadpis1">
    <w:name w:val="heading 1"/>
    <w:basedOn w:val="Normln1"/>
    <w:next w:val="Normln1"/>
    <w:qFormat/>
    <w:rsid w:val="008363E1"/>
    <w:pPr>
      <w:spacing w:before="240" w:after="80"/>
      <w:ind w:left="431" w:hanging="430"/>
      <w:outlineLvl w:val="0"/>
    </w:pPr>
    <w:rPr>
      <w:b/>
    </w:rPr>
  </w:style>
  <w:style w:type="paragraph" w:styleId="Nadpis2">
    <w:name w:val="heading 2"/>
    <w:basedOn w:val="Normln1"/>
    <w:next w:val="Normln1"/>
    <w:qFormat/>
    <w:rsid w:val="008363E1"/>
    <w:pPr>
      <w:spacing w:before="180" w:after="60"/>
      <w:ind w:left="578" w:hanging="577"/>
      <w:outlineLvl w:val="1"/>
    </w:pPr>
    <w:rPr>
      <w:b/>
    </w:rPr>
  </w:style>
  <w:style w:type="paragraph" w:styleId="Nadpis3">
    <w:name w:val="heading 3"/>
    <w:basedOn w:val="Normln1"/>
    <w:next w:val="Normln1"/>
    <w:qFormat/>
    <w:rsid w:val="008363E1"/>
    <w:pPr>
      <w:spacing w:before="240" w:after="60"/>
      <w:ind w:left="720" w:hanging="719"/>
      <w:outlineLvl w:val="2"/>
    </w:pPr>
    <w:rPr>
      <w:b/>
    </w:rPr>
  </w:style>
  <w:style w:type="paragraph" w:styleId="Nadpis4">
    <w:name w:val="heading 4"/>
    <w:basedOn w:val="Normln1"/>
    <w:next w:val="Normln1"/>
    <w:qFormat/>
    <w:rsid w:val="008363E1"/>
    <w:pPr>
      <w:spacing w:before="240" w:after="60"/>
      <w:ind w:left="864" w:hanging="863"/>
      <w:outlineLvl w:val="3"/>
    </w:pPr>
    <w:rPr>
      <w:b/>
      <w:sz w:val="28"/>
    </w:rPr>
  </w:style>
  <w:style w:type="paragraph" w:styleId="Nadpis5">
    <w:name w:val="heading 5"/>
    <w:basedOn w:val="Normln1"/>
    <w:next w:val="Normln1"/>
    <w:qFormat/>
    <w:rsid w:val="008363E1"/>
    <w:pPr>
      <w:spacing w:before="240" w:after="60"/>
      <w:ind w:left="1008" w:hanging="1007"/>
      <w:outlineLvl w:val="4"/>
    </w:pPr>
    <w:rPr>
      <w:b/>
      <w:i/>
      <w:sz w:val="26"/>
    </w:rPr>
  </w:style>
  <w:style w:type="paragraph" w:styleId="Nadpis6">
    <w:name w:val="heading 6"/>
    <w:basedOn w:val="Normln1"/>
    <w:next w:val="Normln1"/>
    <w:qFormat/>
    <w:rsid w:val="008363E1"/>
    <w:pPr>
      <w:spacing w:before="240" w:after="60"/>
      <w:ind w:left="1152" w:hanging="1151"/>
      <w:outlineLvl w:val="5"/>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8363E1"/>
    <w:pPr>
      <w:ind w:firstLine="709"/>
      <w:jc w:val="both"/>
    </w:pPr>
    <w:rPr>
      <w:rFonts w:ascii="Times New Roman" w:hAnsi="Times New Roman"/>
      <w:color w:val="000000"/>
      <w:sz w:val="24"/>
      <w:szCs w:val="22"/>
    </w:rPr>
  </w:style>
  <w:style w:type="paragraph" w:styleId="Nzev">
    <w:name w:val="Title"/>
    <w:basedOn w:val="Normln1"/>
    <w:next w:val="Normln1"/>
    <w:qFormat/>
    <w:rsid w:val="008363E1"/>
    <w:pPr>
      <w:spacing w:before="480" w:after="120"/>
    </w:pPr>
    <w:rPr>
      <w:b/>
      <w:sz w:val="72"/>
    </w:rPr>
  </w:style>
  <w:style w:type="paragraph" w:styleId="Podnadpis">
    <w:name w:val="Subtitle"/>
    <w:basedOn w:val="Normln1"/>
    <w:next w:val="Normln1"/>
    <w:qFormat/>
    <w:rsid w:val="008363E1"/>
    <w:pPr>
      <w:spacing w:before="360" w:after="80"/>
    </w:pPr>
    <w:rPr>
      <w:rFonts w:ascii="Georgia" w:hAnsi="Georgia" w:cs="Georgia"/>
      <w:i/>
      <w:color w:val="666666"/>
      <w:sz w:val="48"/>
    </w:rPr>
  </w:style>
  <w:style w:type="character" w:styleId="Hypertextovodkaz">
    <w:name w:val="Hyperlink"/>
    <w:rsid w:val="00DC250F"/>
    <w:rPr>
      <w:color w:val="0000FF"/>
      <w:u w:val="single"/>
    </w:rPr>
  </w:style>
  <w:style w:type="paragraph" w:styleId="Zhlav">
    <w:name w:val="header"/>
    <w:basedOn w:val="Normln"/>
    <w:rsid w:val="00C63CA8"/>
    <w:pPr>
      <w:tabs>
        <w:tab w:val="center" w:pos="4536"/>
        <w:tab w:val="right" w:pos="9072"/>
      </w:tabs>
    </w:pPr>
  </w:style>
  <w:style w:type="paragraph" w:styleId="Zpat">
    <w:name w:val="footer"/>
    <w:basedOn w:val="Normln"/>
    <w:rsid w:val="00C63CA8"/>
    <w:pPr>
      <w:tabs>
        <w:tab w:val="center" w:pos="4536"/>
        <w:tab w:val="right" w:pos="9072"/>
      </w:tabs>
    </w:pPr>
  </w:style>
  <w:style w:type="table" w:styleId="Mkatabulky">
    <w:name w:val="Table Grid"/>
    <w:basedOn w:val="Normlntabulka"/>
    <w:locked/>
    <w:rsid w:val="00BB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B4270D"/>
    <w:rPr>
      <w:rFonts w:ascii="Times New Roman" w:hAnsi="Times New Roman"/>
      <w:sz w:val="20"/>
      <w:szCs w:val="20"/>
    </w:rPr>
  </w:style>
  <w:style w:type="character" w:customStyle="1" w:styleId="TextpoznpodarouChar">
    <w:name w:val="Text pozn. pod čarou Char"/>
    <w:basedOn w:val="Standardnpsmoodstavce"/>
    <w:link w:val="Textpoznpodarou"/>
    <w:semiHidden/>
    <w:rsid w:val="00B4270D"/>
    <w:rPr>
      <w:rFonts w:ascii="Times New Roman" w:hAnsi="Times New Roman"/>
    </w:rPr>
  </w:style>
  <w:style w:type="character" w:styleId="Znakapoznpodarou">
    <w:name w:val="footnote reference"/>
    <w:basedOn w:val="Standardnpsmoodstavce"/>
    <w:semiHidden/>
    <w:rsid w:val="00B4270D"/>
    <w:rPr>
      <w:vertAlign w:val="superscript"/>
    </w:rPr>
  </w:style>
  <w:style w:type="paragraph" w:styleId="Textbubliny">
    <w:name w:val="Balloon Text"/>
    <w:basedOn w:val="Normln"/>
    <w:link w:val="TextbublinyChar"/>
    <w:semiHidden/>
    <w:unhideWhenUsed/>
    <w:rsid w:val="00A23765"/>
    <w:rPr>
      <w:rFonts w:ascii="Tahoma" w:hAnsi="Tahoma" w:cs="Tahoma"/>
      <w:sz w:val="16"/>
      <w:szCs w:val="16"/>
    </w:rPr>
  </w:style>
  <w:style w:type="character" w:customStyle="1" w:styleId="TextbublinyChar">
    <w:name w:val="Text bubliny Char"/>
    <w:basedOn w:val="Standardnpsmoodstavce"/>
    <w:link w:val="Textbubliny"/>
    <w:semiHidden/>
    <w:rsid w:val="00A23765"/>
    <w:rPr>
      <w:rFonts w:ascii="Tahoma" w:hAnsi="Tahoma" w:cs="Tahoma"/>
      <w:sz w:val="16"/>
      <w:szCs w:val="16"/>
    </w:rPr>
  </w:style>
  <w:style w:type="paragraph" w:customStyle="1" w:styleId="IATED-References">
    <w:name w:val="IATED-References"/>
    <w:basedOn w:val="Nzev"/>
    <w:autoRedefine/>
    <w:qFormat/>
    <w:rsid w:val="003E63B9"/>
    <w:pPr>
      <w:numPr>
        <w:numId w:val="7"/>
      </w:numPr>
      <w:tabs>
        <w:tab w:val="clear" w:pos="360"/>
        <w:tab w:val="left" w:pos="567"/>
      </w:tabs>
      <w:spacing w:before="120"/>
      <w:ind w:left="567" w:hanging="567"/>
      <w:jc w:val="left"/>
    </w:pPr>
    <w:rPr>
      <w:rFonts w:ascii="Arial" w:hAnsi="Arial" w:cs="Arial"/>
      <w:b w:val="0"/>
      <w:color w:val="auto"/>
      <w:sz w:val="20"/>
      <w:szCs w:val="24"/>
      <w:lang w:val="en-US" w:eastAsia="es-ES"/>
    </w:rPr>
  </w:style>
  <w:style w:type="character" w:styleId="Odkaznakoment">
    <w:name w:val="annotation reference"/>
    <w:basedOn w:val="Standardnpsmoodstavce"/>
    <w:semiHidden/>
    <w:unhideWhenUsed/>
    <w:rsid w:val="00A067FF"/>
    <w:rPr>
      <w:sz w:val="16"/>
      <w:szCs w:val="16"/>
    </w:rPr>
  </w:style>
  <w:style w:type="paragraph" w:styleId="Textkomente">
    <w:name w:val="annotation text"/>
    <w:basedOn w:val="Normln"/>
    <w:link w:val="TextkomenteChar"/>
    <w:semiHidden/>
    <w:unhideWhenUsed/>
    <w:rsid w:val="00A067FF"/>
    <w:pPr>
      <w:spacing w:line="240" w:lineRule="auto"/>
    </w:pPr>
    <w:rPr>
      <w:sz w:val="20"/>
      <w:szCs w:val="20"/>
    </w:rPr>
  </w:style>
  <w:style w:type="character" w:customStyle="1" w:styleId="TextkomenteChar">
    <w:name w:val="Text komentáře Char"/>
    <w:basedOn w:val="Standardnpsmoodstavce"/>
    <w:link w:val="Textkomente"/>
    <w:semiHidden/>
    <w:rsid w:val="00A067FF"/>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semiHidden/>
    <w:unhideWhenUsed/>
    <w:rsid w:val="00A067FF"/>
    <w:rPr>
      <w:b/>
      <w:bCs/>
    </w:rPr>
  </w:style>
  <w:style w:type="character" w:customStyle="1" w:styleId="PedmtkomenteChar">
    <w:name w:val="Předmět komentáře Char"/>
    <w:basedOn w:val="TextkomenteChar"/>
    <w:link w:val="Pedmtkomente"/>
    <w:semiHidden/>
    <w:rsid w:val="00A067FF"/>
    <w:rPr>
      <w:rFonts w:asciiTheme="minorHAnsi" w:eastAsiaTheme="minorHAnsi" w:hAnsiTheme="minorHAnsi" w:cstheme="minorBidi"/>
      <w:b/>
      <w:bCs/>
      <w:lang w:eastAsia="en-US"/>
    </w:rPr>
  </w:style>
  <w:style w:type="character" w:styleId="Zstupntext">
    <w:name w:val="Placeholder Text"/>
    <w:basedOn w:val="Standardnpsmoodstavce"/>
    <w:uiPriority w:val="99"/>
    <w:semiHidden/>
    <w:rsid w:val="002F51EB"/>
    <w:rPr>
      <w:color w:val="808080"/>
    </w:rPr>
  </w:style>
  <w:style w:type="character" w:styleId="Nevyeenzmnka">
    <w:name w:val="Unresolved Mention"/>
    <w:basedOn w:val="Standardnpsmoodstavce"/>
    <w:uiPriority w:val="99"/>
    <w:semiHidden/>
    <w:unhideWhenUsed/>
    <w:rsid w:val="009B70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24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jmon@ped.mun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TEXTY\konference\2016\konference%20TVV%20-%20Olomouc\&#353;ablona%20a%20pozv&#225;nky\SABLONA%20TVV2016.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BC568-77D1-4D84-A65C-5BC56860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TVV2016</Template>
  <TotalTime>50</TotalTime>
  <Pages>10</Pages>
  <Words>3707</Words>
  <Characters>21874</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ŠABLONA_PRO_PŘÍSPĚVEK_TVV_2015.dotx</vt:lpstr>
    </vt:vector>
  </TitlesOfParts>
  <Company>PdF UP Olomouc</Company>
  <LinksUpToDate>false</LinksUpToDate>
  <CharactersWithSpaces>25530</CharactersWithSpaces>
  <SharedDoc>false</SharedDoc>
  <HLinks>
    <vt:vector size="12" baseType="variant">
      <vt:variant>
        <vt:i4>196716</vt:i4>
      </vt:variant>
      <vt:variant>
        <vt:i4>3</vt:i4>
      </vt:variant>
      <vt:variant>
        <vt:i4>0</vt:i4>
      </vt:variant>
      <vt:variant>
        <vt:i4>5</vt:i4>
      </vt:variant>
      <vt:variant>
        <vt:lpwstr>mailto:stoffa@pdfnw.upol.cz</vt:lpwstr>
      </vt:variant>
      <vt:variant>
        <vt:lpwstr/>
      </vt:variant>
      <vt:variant>
        <vt:i4>4390981</vt:i4>
      </vt:variant>
      <vt:variant>
        <vt:i4>0</vt:i4>
      </vt:variant>
      <vt:variant>
        <vt:i4>0</vt:i4>
      </vt:variant>
      <vt:variant>
        <vt:i4>5</vt:i4>
      </vt:variant>
      <vt:variant>
        <vt:lpwstr>mailto:konferenceTVVgmail.com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ŠABLONA_PRO_PŘÍSPĚVEK_TVV_2015.dotx</dc:title>
  <dc:creator>Milan Klement</dc:creator>
  <cp:lastModifiedBy>Breta</cp:lastModifiedBy>
  <cp:revision>3</cp:revision>
  <cp:lastPrinted>2014-02-03T13:16:00Z</cp:lastPrinted>
  <dcterms:created xsi:type="dcterms:W3CDTF">2018-05-16T15:10:00Z</dcterms:created>
  <dcterms:modified xsi:type="dcterms:W3CDTF">2018-05-17T13:31:00Z</dcterms:modified>
</cp:coreProperties>
</file>